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959D8C" w14:textId="77777777" w:rsidR="008347F6" w:rsidRPr="006C39AC" w:rsidRDefault="008347F6" w:rsidP="00995A20">
      <w:pPr>
        <w:spacing w:line="480" w:lineRule="auto"/>
        <w:rPr>
          <w:rFonts w:ascii="Arial" w:hAnsi="Arial" w:cs="Arial"/>
          <w:b/>
          <w:color w:val="000000" w:themeColor="text1"/>
        </w:rPr>
      </w:pPr>
      <w:bookmarkStart w:id="0" w:name="_Hlk79169194"/>
      <w:r w:rsidRPr="006C39AC">
        <w:rPr>
          <w:rFonts w:ascii="Arial" w:hAnsi="Arial" w:cs="Arial"/>
          <w:b/>
          <w:color w:val="000000" w:themeColor="text1"/>
        </w:rPr>
        <w:t xml:space="preserve">Motor competence among children in the UK and Ireland: An expert statement on behalf of the International Motor Development Research Consortium </w:t>
      </w:r>
    </w:p>
    <w:p w14:paraId="04F91FCA" w14:textId="77777777" w:rsidR="006C39AC" w:rsidRPr="006C39AC" w:rsidRDefault="006C39AC" w:rsidP="006C39AC">
      <w:pPr>
        <w:spacing w:line="480" w:lineRule="auto"/>
        <w:rPr>
          <w:rFonts w:ascii="Arial" w:hAnsi="Arial" w:cs="Arial"/>
          <w:bCs/>
          <w:color w:val="000000" w:themeColor="text1"/>
        </w:rPr>
      </w:pPr>
      <w:r w:rsidRPr="006C39AC">
        <w:rPr>
          <w:rFonts w:ascii="Arial" w:hAnsi="Arial" w:cs="Arial"/>
          <w:bCs/>
          <w:color w:val="000000" w:themeColor="text1"/>
        </w:rPr>
        <w:t>Michael J. Duncan</w:t>
      </w:r>
      <w:r w:rsidRPr="006C39AC">
        <w:rPr>
          <w:rFonts w:ascii="Arial" w:hAnsi="Arial" w:cs="Arial"/>
          <w:bCs/>
          <w:color w:val="000000" w:themeColor="text1"/>
          <w:vertAlign w:val="superscript"/>
        </w:rPr>
        <w:t>1</w:t>
      </w:r>
      <w:r w:rsidRPr="006C39AC">
        <w:rPr>
          <w:rFonts w:ascii="Arial" w:hAnsi="Arial" w:cs="Arial"/>
          <w:bCs/>
          <w:color w:val="000000" w:themeColor="text1"/>
        </w:rPr>
        <w:t>, Lawrence Foweather</w:t>
      </w:r>
      <w:r w:rsidRPr="006C39AC">
        <w:rPr>
          <w:rFonts w:ascii="Arial" w:hAnsi="Arial" w:cs="Arial"/>
          <w:bCs/>
          <w:color w:val="000000" w:themeColor="text1"/>
          <w:vertAlign w:val="superscript"/>
        </w:rPr>
        <w:t>2</w:t>
      </w:r>
      <w:r w:rsidRPr="006C39AC">
        <w:rPr>
          <w:rFonts w:ascii="Arial" w:hAnsi="Arial" w:cs="Arial"/>
          <w:bCs/>
          <w:color w:val="000000" w:themeColor="text1"/>
        </w:rPr>
        <w:t xml:space="preserve">, </w:t>
      </w:r>
      <w:r w:rsidRPr="006C39AC">
        <w:rPr>
          <w:rFonts w:ascii="Arial" w:hAnsi="Arial" w:cs="Arial"/>
          <w:color w:val="000000" w:themeColor="text1"/>
        </w:rPr>
        <w:t>Farid Bardid</w:t>
      </w:r>
      <w:r w:rsidRPr="006C39AC">
        <w:rPr>
          <w:rFonts w:ascii="Arial" w:hAnsi="Arial" w:cs="Arial"/>
          <w:color w:val="000000" w:themeColor="text1"/>
          <w:vertAlign w:val="superscript"/>
        </w:rPr>
        <w:t>3</w:t>
      </w:r>
      <w:r w:rsidRPr="006C39AC">
        <w:rPr>
          <w:rFonts w:ascii="Arial" w:hAnsi="Arial" w:cs="Arial"/>
          <w:bCs/>
          <w:color w:val="000000" w:themeColor="text1"/>
        </w:rPr>
        <w:t xml:space="preserve">, </w:t>
      </w:r>
      <w:r w:rsidRPr="006C39AC">
        <w:rPr>
          <w:rFonts w:ascii="Arial" w:hAnsi="Arial" w:cs="Arial"/>
          <w:color w:val="000000" w:themeColor="text1"/>
        </w:rPr>
        <w:t>Anna L. Barnett</w:t>
      </w:r>
      <w:r w:rsidRPr="006C39AC">
        <w:rPr>
          <w:rFonts w:ascii="Arial" w:hAnsi="Arial" w:cs="Arial"/>
          <w:color w:val="000000" w:themeColor="text1"/>
          <w:vertAlign w:val="superscript"/>
        </w:rPr>
        <w:t>4</w:t>
      </w:r>
      <w:r w:rsidRPr="006C39AC">
        <w:rPr>
          <w:rFonts w:ascii="Arial" w:hAnsi="Arial" w:cs="Arial"/>
          <w:bCs/>
          <w:color w:val="000000" w:themeColor="text1"/>
        </w:rPr>
        <w:t xml:space="preserve">, </w:t>
      </w:r>
      <w:r w:rsidRPr="006C39AC">
        <w:rPr>
          <w:rFonts w:ascii="Arial" w:hAnsi="Arial" w:cs="Arial"/>
          <w:color w:val="000000" w:themeColor="text1"/>
        </w:rPr>
        <w:t>James Rudd</w:t>
      </w:r>
      <w:r w:rsidRPr="006C39AC">
        <w:rPr>
          <w:rFonts w:ascii="Arial" w:hAnsi="Arial" w:cs="Arial"/>
          <w:bCs/>
          <w:color w:val="000000" w:themeColor="text1"/>
          <w:vertAlign w:val="superscript"/>
        </w:rPr>
        <w:t>2</w:t>
      </w:r>
      <w:r w:rsidRPr="006C39AC">
        <w:rPr>
          <w:rFonts w:ascii="Arial" w:hAnsi="Arial" w:cs="Arial"/>
          <w:bCs/>
          <w:color w:val="000000" w:themeColor="text1"/>
        </w:rPr>
        <w:t xml:space="preserve">, </w:t>
      </w:r>
      <w:r w:rsidRPr="006C39AC">
        <w:rPr>
          <w:rFonts w:ascii="Arial" w:hAnsi="Arial" w:cs="Arial"/>
          <w:color w:val="000000" w:themeColor="text1"/>
        </w:rPr>
        <w:t>Wesley O’Brien</w:t>
      </w:r>
      <w:r w:rsidRPr="006C39AC">
        <w:rPr>
          <w:rFonts w:ascii="Arial" w:hAnsi="Arial" w:cs="Arial"/>
          <w:color w:val="000000" w:themeColor="text1"/>
          <w:vertAlign w:val="superscript"/>
        </w:rPr>
        <w:t>5</w:t>
      </w:r>
      <w:r w:rsidRPr="006C39AC">
        <w:rPr>
          <w:rFonts w:ascii="Arial" w:hAnsi="Arial" w:cs="Arial"/>
          <w:bCs/>
          <w:color w:val="000000" w:themeColor="text1"/>
        </w:rPr>
        <w:t xml:space="preserve">, </w:t>
      </w:r>
      <w:r w:rsidRPr="006C39AC">
        <w:rPr>
          <w:rFonts w:ascii="Arial" w:hAnsi="Arial" w:cs="Arial"/>
          <w:color w:val="000000" w:themeColor="text1"/>
        </w:rPr>
        <w:t>Jonathan D. Foulkes</w:t>
      </w:r>
      <w:r w:rsidRPr="006C39AC">
        <w:rPr>
          <w:rFonts w:ascii="Arial" w:hAnsi="Arial" w:cs="Arial"/>
          <w:bCs/>
          <w:color w:val="000000" w:themeColor="text1"/>
          <w:vertAlign w:val="superscript"/>
        </w:rPr>
        <w:t>2</w:t>
      </w:r>
      <w:r w:rsidRPr="006C39AC">
        <w:rPr>
          <w:rFonts w:ascii="Arial" w:hAnsi="Arial" w:cs="Arial"/>
          <w:bCs/>
          <w:color w:val="000000" w:themeColor="text1"/>
        </w:rPr>
        <w:t>,</w:t>
      </w:r>
      <w:r w:rsidRPr="006C39AC">
        <w:rPr>
          <w:rFonts w:ascii="Arial" w:hAnsi="Arial" w:cs="Arial"/>
          <w:color w:val="000000" w:themeColor="text1"/>
        </w:rPr>
        <w:t xml:space="preserve"> Clare Roscoe</w:t>
      </w:r>
      <w:r w:rsidRPr="006C39AC">
        <w:rPr>
          <w:rFonts w:ascii="Arial" w:hAnsi="Arial" w:cs="Arial"/>
          <w:color w:val="000000" w:themeColor="text1"/>
          <w:vertAlign w:val="superscript"/>
        </w:rPr>
        <w:t>6</w:t>
      </w:r>
      <w:r w:rsidRPr="006C39AC">
        <w:rPr>
          <w:rFonts w:ascii="Arial" w:hAnsi="Arial" w:cs="Arial"/>
          <w:bCs/>
          <w:color w:val="000000" w:themeColor="text1"/>
        </w:rPr>
        <w:t xml:space="preserve">, </w:t>
      </w:r>
      <w:r w:rsidRPr="006C39AC">
        <w:rPr>
          <w:rFonts w:ascii="Arial" w:hAnsi="Arial" w:cs="Arial"/>
          <w:color w:val="000000" w:themeColor="text1"/>
        </w:rPr>
        <w:t>Johann Issartel</w:t>
      </w:r>
      <w:r w:rsidRPr="006C39AC">
        <w:rPr>
          <w:rFonts w:ascii="Arial" w:hAnsi="Arial" w:cs="Arial"/>
          <w:color w:val="000000" w:themeColor="text1"/>
          <w:vertAlign w:val="superscript"/>
        </w:rPr>
        <w:t>7</w:t>
      </w:r>
      <w:r w:rsidRPr="006C39AC">
        <w:rPr>
          <w:rFonts w:ascii="Arial" w:hAnsi="Arial" w:cs="Arial"/>
          <w:bCs/>
          <w:color w:val="000000" w:themeColor="text1"/>
        </w:rPr>
        <w:t>, Gareth Stratton</w:t>
      </w:r>
      <w:r w:rsidRPr="006C39AC">
        <w:rPr>
          <w:rFonts w:ascii="Arial" w:hAnsi="Arial" w:cs="Arial"/>
          <w:bCs/>
          <w:color w:val="000000" w:themeColor="text1"/>
          <w:vertAlign w:val="superscript"/>
        </w:rPr>
        <w:t>8</w:t>
      </w:r>
      <w:r w:rsidRPr="006C39AC">
        <w:rPr>
          <w:rFonts w:ascii="Arial" w:hAnsi="Arial" w:cs="Arial"/>
          <w:bCs/>
          <w:color w:val="000000" w:themeColor="text1"/>
        </w:rPr>
        <w:t xml:space="preserve">, </w:t>
      </w:r>
      <w:r w:rsidRPr="006C39AC">
        <w:rPr>
          <w:rFonts w:ascii="Arial" w:hAnsi="Arial" w:cs="Arial"/>
          <w:color w:val="000000" w:themeColor="text1"/>
        </w:rPr>
        <w:t>Cain C. T. Clark</w:t>
      </w:r>
      <w:r w:rsidRPr="006C39AC">
        <w:rPr>
          <w:rFonts w:ascii="Arial" w:hAnsi="Arial" w:cs="Arial"/>
          <w:bCs/>
          <w:color w:val="000000" w:themeColor="text1"/>
          <w:vertAlign w:val="superscript"/>
        </w:rPr>
        <w:t>1</w:t>
      </w:r>
    </w:p>
    <w:p w14:paraId="64453736" w14:textId="77777777" w:rsidR="006C39AC" w:rsidRPr="006C39AC" w:rsidRDefault="006C39AC" w:rsidP="006C39AC">
      <w:pPr>
        <w:spacing w:line="480" w:lineRule="auto"/>
        <w:rPr>
          <w:rFonts w:ascii="Arial" w:hAnsi="Arial" w:cs="Arial"/>
          <w:b/>
          <w:color w:val="000000" w:themeColor="text1"/>
        </w:rPr>
      </w:pPr>
    </w:p>
    <w:p w14:paraId="4E64009D" w14:textId="77777777" w:rsidR="006C39AC" w:rsidRPr="006C39AC" w:rsidRDefault="006C39AC" w:rsidP="006C39AC">
      <w:pPr>
        <w:spacing w:line="480" w:lineRule="auto"/>
        <w:rPr>
          <w:rFonts w:ascii="Arial" w:hAnsi="Arial" w:cs="Arial"/>
          <w:color w:val="000000" w:themeColor="text1"/>
        </w:rPr>
      </w:pPr>
      <w:r w:rsidRPr="006C39AC">
        <w:rPr>
          <w:rFonts w:ascii="Arial" w:hAnsi="Arial" w:cs="Arial"/>
          <w:color w:val="000000" w:themeColor="text1"/>
          <w:vertAlign w:val="superscript"/>
        </w:rPr>
        <w:t>1</w:t>
      </w:r>
      <w:r w:rsidRPr="006C39AC">
        <w:rPr>
          <w:rFonts w:ascii="Arial" w:hAnsi="Arial" w:cs="Arial"/>
          <w:color w:val="000000" w:themeColor="text1"/>
        </w:rPr>
        <w:t>Coventry University, UK</w:t>
      </w:r>
    </w:p>
    <w:p w14:paraId="6D785362" w14:textId="77777777" w:rsidR="006C39AC" w:rsidRPr="006C39AC" w:rsidRDefault="006C39AC" w:rsidP="006C39AC">
      <w:pPr>
        <w:spacing w:line="480" w:lineRule="auto"/>
        <w:rPr>
          <w:rFonts w:ascii="Arial" w:hAnsi="Arial" w:cs="Arial"/>
          <w:color w:val="000000" w:themeColor="text1"/>
        </w:rPr>
      </w:pPr>
      <w:r w:rsidRPr="006C39AC">
        <w:rPr>
          <w:rFonts w:ascii="Arial" w:hAnsi="Arial" w:cs="Arial"/>
          <w:color w:val="000000" w:themeColor="text1"/>
          <w:vertAlign w:val="superscript"/>
        </w:rPr>
        <w:t>2</w:t>
      </w:r>
      <w:r w:rsidRPr="006C39AC">
        <w:rPr>
          <w:rFonts w:ascii="Arial" w:hAnsi="Arial" w:cs="Arial"/>
          <w:color w:val="000000" w:themeColor="text1"/>
        </w:rPr>
        <w:t>Liverpool John Moores University, UK</w:t>
      </w:r>
    </w:p>
    <w:p w14:paraId="3C23DA53" w14:textId="77777777" w:rsidR="006C39AC" w:rsidRPr="006C39AC" w:rsidRDefault="006C39AC" w:rsidP="006C39AC">
      <w:pPr>
        <w:spacing w:line="480" w:lineRule="auto"/>
        <w:rPr>
          <w:rFonts w:ascii="Arial" w:hAnsi="Arial" w:cs="Arial"/>
          <w:color w:val="000000" w:themeColor="text1"/>
        </w:rPr>
      </w:pPr>
      <w:r w:rsidRPr="006C39AC">
        <w:rPr>
          <w:rFonts w:ascii="Arial" w:hAnsi="Arial" w:cs="Arial"/>
          <w:color w:val="000000" w:themeColor="text1"/>
          <w:vertAlign w:val="superscript"/>
        </w:rPr>
        <w:t>3</w:t>
      </w:r>
      <w:r w:rsidRPr="006C39AC">
        <w:rPr>
          <w:rFonts w:ascii="Arial" w:hAnsi="Arial" w:cs="Arial"/>
          <w:color w:val="000000" w:themeColor="text1"/>
        </w:rPr>
        <w:t>University of Strathclyde, UK</w:t>
      </w:r>
    </w:p>
    <w:p w14:paraId="467B8894" w14:textId="77777777" w:rsidR="006C39AC" w:rsidRPr="006C39AC" w:rsidRDefault="006C39AC" w:rsidP="006C39AC">
      <w:pPr>
        <w:spacing w:line="480" w:lineRule="auto"/>
        <w:rPr>
          <w:rFonts w:ascii="Arial" w:hAnsi="Arial" w:cs="Arial"/>
          <w:color w:val="000000" w:themeColor="text1"/>
        </w:rPr>
      </w:pPr>
      <w:r w:rsidRPr="006C39AC">
        <w:rPr>
          <w:rFonts w:ascii="Arial" w:hAnsi="Arial" w:cs="Arial"/>
          <w:color w:val="000000" w:themeColor="text1"/>
          <w:vertAlign w:val="superscript"/>
        </w:rPr>
        <w:t>4</w:t>
      </w:r>
      <w:r w:rsidRPr="006C39AC">
        <w:rPr>
          <w:rFonts w:ascii="Arial" w:hAnsi="Arial" w:cs="Arial"/>
          <w:color w:val="000000" w:themeColor="text1"/>
        </w:rPr>
        <w:t>Oxford Brookes University, UK</w:t>
      </w:r>
    </w:p>
    <w:p w14:paraId="0C337B39" w14:textId="77777777" w:rsidR="006C39AC" w:rsidRPr="006C39AC" w:rsidRDefault="006C39AC" w:rsidP="006C39AC">
      <w:pPr>
        <w:spacing w:line="480" w:lineRule="auto"/>
        <w:rPr>
          <w:rFonts w:ascii="Arial" w:hAnsi="Arial" w:cs="Arial"/>
          <w:color w:val="000000" w:themeColor="text1"/>
        </w:rPr>
      </w:pPr>
      <w:r w:rsidRPr="006C39AC">
        <w:rPr>
          <w:rFonts w:ascii="Arial" w:hAnsi="Arial" w:cs="Arial"/>
          <w:color w:val="000000" w:themeColor="text1"/>
          <w:vertAlign w:val="superscript"/>
        </w:rPr>
        <w:t>5</w:t>
      </w:r>
      <w:r w:rsidRPr="006C39AC">
        <w:rPr>
          <w:rFonts w:ascii="Arial" w:hAnsi="Arial" w:cs="Arial"/>
          <w:color w:val="000000" w:themeColor="text1"/>
        </w:rPr>
        <w:t>University College Cork, Ireland</w:t>
      </w:r>
    </w:p>
    <w:p w14:paraId="2E0AEAF0" w14:textId="77777777" w:rsidR="006C39AC" w:rsidRPr="006C39AC" w:rsidRDefault="006C39AC" w:rsidP="006C39AC">
      <w:pPr>
        <w:spacing w:line="480" w:lineRule="auto"/>
        <w:rPr>
          <w:rFonts w:ascii="Arial" w:hAnsi="Arial" w:cs="Arial"/>
          <w:color w:val="000000" w:themeColor="text1"/>
        </w:rPr>
      </w:pPr>
      <w:r w:rsidRPr="006C39AC">
        <w:rPr>
          <w:rFonts w:ascii="Arial" w:hAnsi="Arial" w:cs="Arial"/>
          <w:color w:val="000000" w:themeColor="text1"/>
          <w:vertAlign w:val="superscript"/>
        </w:rPr>
        <w:t>6</w:t>
      </w:r>
      <w:r w:rsidRPr="006C39AC">
        <w:rPr>
          <w:rFonts w:ascii="Arial" w:hAnsi="Arial" w:cs="Arial"/>
          <w:color w:val="000000" w:themeColor="text1"/>
        </w:rPr>
        <w:t>University of Derby, UK</w:t>
      </w:r>
    </w:p>
    <w:p w14:paraId="73E3B99F" w14:textId="77777777" w:rsidR="006C39AC" w:rsidRPr="006C39AC" w:rsidRDefault="006C39AC" w:rsidP="006C39AC">
      <w:pPr>
        <w:spacing w:line="480" w:lineRule="auto"/>
        <w:rPr>
          <w:rFonts w:ascii="Arial" w:hAnsi="Arial" w:cs="Arial"/>
          <w:color w:val="000000" w:themeColor="text1"/>
        </w:rPr>
      </w:pPr>
      <w:r w:rsidRPr="006C39AC">
        <w:rPr>
          <w:rFonts w:ascii="Arial" w:hAnsi="Arial" w:cs="Arial"/>
          <w:color w:val="000000" w:themeColor="text1"/>
          <w:vertAlign w:val="superscript"/>
        </w:rPr>
        <w:t>7</w:t>
      </w:r>
      <w:r w:rsidRPr="006C39AC">
        <w:rPr>
          <w:rFonts w:ascii="Arial" w:hAnsi="Arial" w:cs="Arial"/>
          <w:color w:val="000000" w:themeColor="text1"/>
        </w:rPr>
        <w:t>Dublin City University, Ireland</w:t>
      </w:r>
    </w:p>
    <w:p w14:paraId="0255110F" w14:textId="77777777" w:rsidR="006C39AC" w:rsidRPr="006C39AC" w:rsidRDefault="006C39AC" w:rsidP="006C39AC">
      <w:pPr>
        <w:spacing w:line="480" w:lineRule="auto"/>
        <w:rPr>
          <w:rFonts w:ascii="Arial" w:hAnsi="Arial" w:cs="Arial"/>
          <w:color w:val="000000" w:themeColor="text1"/>
        </w:rPr>
      </w:pPr>
      <w:r w:rsidRPr="006C39AC">
        <w:rPr>
          <w:rFonts w:ascii="Arial" w:hAnsi="Arial" w:cs="Arial"/>
          <w:color w:val="000000" w:themeColor="text1"/>
          <w:vertAlign w:val="superscript"/>
        </w:rPr>
        <w:t>8</w:t>
      </w:r>
      <w:r w:rsidRPr="006C39AC">
        <w:rPr>
          <w:rFonts w:ascii="Arial" w:hAnsi="Arial" w:cs="Arial"/>
          <w:color w:val="000000" w:themeColor="text1"/>
        </w:rPr>
        <w:t>Swansea University, UK</w:t>
      </w:r>
    </w:p>
    <w:p w14:paraId="147C2F83" w14:textId="77777777" w:rsidR="006C39AC" w:rsidRPr="006C39AC" w:rsidRDefault="006C39AC" w:rsidP="006C39AC">
      <w:pPr>
        <w:rPr>
          <w:color w:val="000000" w:themeColor="text1"/>
        </w:rPr>
      </w:pPr>
    </w:p>
    <w:p w14:paraId="7B377DDE" w14:textId="77777777" w:rsidR="006C39AC" w:rsidRPr="006C39AC" w:rsidRDefault="006C39AC" w:rsidP="006C39AC">
      <w:pPr>
        <w:rPr>
          <w:color w:val="000000" w:themeColor="text1"/>
        </w:rPr>
      </w:pPr>
      <w:r w:rsidRPr="006C39AC">
        <w:rPr>
          <w:color w:val="000000" w:themeColor="text1"/>
        </w:rPr>
        <w:t>Address for correspondence: Prof Michael Duncan, Centre for Sport, Exercise and Life Sciences, Coventry University, Coventry, UK, e-mail: aa8396@coventry.ac.uk</w:t>
      </w:r>
    </w:p>
    <w:p w14:paraId="4916BF18" w14:textId="0EF85BF7" w:rsidR="00DE7D85" w:rsidRPr="006C39AC" w:rsidRDefault="00DE7D85">
      <w:pPr>
        <w:rPr>
          <w:rFonts w:ascii="Arial" w:hAnsi="Arial" w:cs="Arial"/>
          <w:bCs/>
          <w:color w:val="000000" w:themeColor="text1"/>
        </w:rPr>
      </w:pPr>
      <w:r w:rsidRPr="006C39AC">
        <w:rPr>
          <w:rFonts w:ascii="Arial" w:hAnsi="Arial" w:cs="Arial"/>
          <w:bCs/>
          <w:color w:val="000000" w:themeColor="text1"/>
        </w:rPr>
        <w:br w:type="page"/>
      </w:r>
    </w:p>
    <w:p w14:paraId="68ECDE08" w14:textId="77777777" w:rsidR="00801E78" w:rsidRPr="006C39AC" w:rsidRDefault="00801E78" w:rsidP="00995A20">
      <w:pPr>
        <w:spacing w:line="480" w:lineRule="auto"/>
        <w:rPr>
          <w:color w:val="000000" w:themeColor="text1"/>
        </w:rPr>
      </w:pPr>
    </w:p>
    <w:p w14:paraId="08ADE599" w14:textId="77777777" w:rsidR="008347F6" w:rsidRPr="006C39AC" w:rsidRDefault="008347F6" w:rsidP="00995A20">
      <w:pPr>
        <w:autoSpaceDE w:val="0"/>
        <w:autoSpaceDN w:val="0"/>
        <w:adjustRightInd w:val="0"/>
        <w:spacing w:line="480" w:lineRule="auto"/>
        <w:rPr>
          <w:rFonts w:ascii="Arial" w:hAnsi="Arial" w:cs="Arial"/>
          <w:color w:val="000000" w:themeColor="text1"/>
        </w:rPr>
      </w:pPr>
      <w:r w:rsidRPr="006C39AC">
        <w:rPr>
          <w:rFonts w:ascii="Arial" w:hAnsi="Arial" w:cs="Arial"/>
          <w:b/>
          <w:color w:val="000000" w:themeColor="text1"/>
        </w:rPr>
        <w:t xml:space="preserve">Introduction </w:t>
      </w:r>
      <w:r w:rsidRPr="006C39AC">
        <w:rPr>
          <w:rFonts w:ascii="Arial" w:hAnsi="Arial" w:cs="Arial"/>
          <w:b/>
          <w:bCs/>
          <w:color w:val="000000" w:themeColor="text1"/>
        </w:rPr>
        <w:t xml:space="preserve"> </w:t>
      </w:r>
    </w:p>
    <w:p w14:paraId="7E99DA2A" w14:textId="10514349" w:rsidR="00655539" w:rsidRPr="006C39AC" w:rsidRDefault="00655539" w:rsidP="00655539">
      <w:pPr>
        <w:autoSpaceDE w:val="0"/>
        <w:autoSpaceDN w:val="0"/>
        <w:adjustRightInd w:val="0"/>
        <w:spacing w:line="480" w:lineRule="auto"/>
        <w:ind w:firstLine="720"/>
        <w:jc w:val="both"/>
        <w:rPr>
          <w:rFonts w:ascii="Arial" w:hAnsi="Arial" w:cs="Arial"/>
          <w:bCs/>
          <w:color w:val="000000" w:themeColor="text1"/>
        </w:rPr>
      </w:pPr>
      <w:r w:rsidRPr="006C39AC">
        <w:rPr>
          <w:rFonts w:ascii="Arial" w:hAnsi="Arial" w:cs="Arial"/>
          <w:bCs/>
          <w:color w:val="000000" w:themeColor="text1"/>
        </w:rPr>
        <w:t xml:space="preserve">Motor competence (MC) represents a key enabler of children’s Physical Activity (PA). MC is a critical aspect of development (Adolph &amp; Hoch, 2019) as it enhances a child’s capacity to participate meaningfully in play, games, and activities (Rudd, et al., 2020). Children with higher MC are more likely to be physically active during childhood, which in turn tracks into adolescence (Foweather et al., 2015; Holfelder &amp; Schott, 2014; Lai et al. 2014; Cohen et al. 2015), prefacing positive trajectories of health (Barnett et al., 2021). Conversely, poor MC may have wide-reaching adverse effects on young children’s physical, cognitive, </w:t>
      </w:r>
      <w:proofErr w:type="gramStart"/>
      <w:r w:rsidRPr="006C39AC">
        <w:rPr>
          <w:rFonts w:ascii="Arial" w:hAnsi="Arial" w:cs="Arial"/>
          <w:bCs/>
          <w:color w:val="000000" w:themeColor="text1"/>
        </w:rPr>
        <w:t>social</w:t>
      </w:r>
      <w:proofErr w:type="gramEnd"/>
      <w:r w:rsidRPr="006C39AC">
        <w:rPr>
          <w:rFonts w:ascii="Arial" w:hAnsi="Arial" w:cs="Arial"/>
          <w:bCs/>
          <w:color w:val="000000" w:themeColor="text1"/>
        </w:rPr>
        <w:t xml:space="preserve"> and emotional development, and health (</w:t>
      </w:r>
      <w:proofErr w:type="spellStart"/>
      <w:r w:rsidRPr="006C39AC">
        <w:rPr>
          <w:rFonts w:ascii="Arial" w:hAnsi="Arial" w:cs="Arial"/>
          <w:bCs/>
          <w:color w:val="000000" w:themeColor="text1"/>
        </w:rPr>
        <w:t>Libertus</w:t>
      </w:r>
      <w:proofErr w:type="spellEnd"/>
      <w:r w:rsidRPr="006C39AC">
        <w:rPr>
          <w:rFonts w:ascii="Arial" w:hAnsi="Arial" w:cs="Arial"/>
          <w:bCs/>
          <w:color w:val="000000" w:themeColor="text1"/>
        </w:rPr>
        <w:t xml:space="preserve"> &amp; </w:t>
      </w:r>
      <w:proofErr w:type="spellStart"/>
      <w:r w:rsidRPr="006C39AC">
        <w:rPr>
          <w:rFonts w:ascii="Arial" w:hAnsi="Arial" w:cs="Arial"/>
          <w:bCs/>
          <w:color w:val="000000" w:themeColor="text1"/>
        </w:rPr>
        <w:t>Hauf</w:t>
      </w:r>
      <w:proofErr w:type="spellEnd"/>
      <w:r w:rsidRPr="006C39AC">
        <w:rPr>
          <w:rFonts w:ascii="Arial" w:hAnsi="Arial" w:cs="Arial"/>
          <w:bCs/>
          <w:color w:val="000000" w:themeColor="text1"/>
        </w:rPr>
        <w:t>, 2017; Leonard &amp; Hill, 2014). The development of MC is also associated with positive trajectories of academic achievement (</w:t>
      </w:r>
      <w:proofErr w:type="spellStart"/>
      <w:r w:rsidRPr="006C39AC">
        <w:rPr>
          <w:rFonts w:ascii="Arial" w:hAnsi="Arial" w:cs="Arial"/>
          <w:bCs/>
          <w:color w:val="000000" w:themeColor="text1"/>
        </w:rPr>
        <w:t>Harrowell</w:t>
      </w:r>
      <w:proofErr w:type="spellEnd"/>
      <w:r w:rsidRPr="006C39AC">
        <w:rPr>
          <w:rFonts w:ascii="Arial" w:hAnsi="Arial" w:cs="Arial"/>
          <w:bCs/>
          <w:color w:val="000000" w:themeColor="text1"/>
        </w:rPr>
        <w:t>, et al., 2018), mental health (Lingam, et al., 2012) and quality of life (Zwicker, et al., 2013). Consequently, the development of MC is a key objective of Physical Education (PE) Curricula in England (Department for Education, 2013), Wales (Department for Children, Education, Lifelong Learning and Skills, 2008), Scotland (Education Scotland, 2017), Northern Ireland (Council for Curriculum Examinations and Assessment, 2007) and the Republic of Ireland (Government of Ireland, 1999). Explicit reference is made to fundamental movement skills (FMS) and psychomotor development is recognised as one of PE’s unique contributions to the whole curriculum (Council for Curriculum Examinations and Assessment, 2007; Department for Education, 2013).</w:t>
      </w:r>
    </w:p>
    <w:p w14:paraId="3F70E39F" w14:textId="77425B41" w:rsidR="00655539" w:rsidRPr="006C39AC" w:rsidRDefault="00655539" w:rsidP="00655539">
      <w:pPr>
        <w:spacing w:line="480" w:lineRule="auto"/>
        <w:ind w:firstLine="720"/>
        <w:jc w:val="both"/>
        <w:rPr>
          <w:rFonts w:ascii="Arial" w:hAnsi="Arial" w:cs="Arial"/>
          <w:color w:val="000000" w:themeColor="text1"/>
        </w:rPr>
      </w:pPr>
      <w:r w:rsidRPr="006C39AC">
        <w:rPr>
          <w:rFonts w:ascii="Arial" w:hAnsi="Arial" w:cs="Arial"/>
          <w:bCs/>
          <w:color w:val="000000" w:themeColor="text1"/>
        </w:rPr>
        <w:t xml:space="preserve">In accordance with the suggestions of Newell (2020), </w:t>
      </w:r>
      <w:r w:rsidRPr="006C39AC">
        <w:rPr>
          <w:rFonts w:ascii="Arial" w:hAnsi="Arial" w:cs="Arial"/>
          <w:color w:val="000000" w:themeColor="text1"/>
        </w:rPr>
        <w:t xml:space="preserve">we </w:t>
      </w:r>
      <w:r w:rsidRPr="006C39AC">
        <w:rPr>
          <w:rFonts w:ascii="Arial" w:hAnsi="Arial" w:cs="Arial"/>
          <w:bCs/>
          <w:color w:val="000000" w:themeColor="text1"/>
        </w:rPr>
        <w:t xml:space="preserve">conceptualise MC as encompassing postural stability </w:t>
      </w:r>
      <w:r w:rsidRPr="006C39AC">
        <w:rPr>
          <w:rFonts w:ascii="Arial" w:hAnsi="Arial" w:cs="Arial"/>
          <w:color w:val="000000" w:themeColor="text1"/>
        </w:rPr>
        <w:t>(</w:t>
      </w:r>
      <w:proofErr w:type="gramStart"/>
      <w:r w:rsidRPr="006C39AC">
        <w:rPr>
          <w:rFonts w:ascii="Arial" w:hAnsi="Arial" w:cs="Arial"/>
          <w:color w:val="000000" w:themeColor="text1"/>
        </w:rPr>
        <w:t>e.g.</w:t>
      </w:r>
      <w:proofErr w:type="gramEnd"/>
      <w:r w:rsidRPr="006C39AC">
        <w:rPr>
          <w:rFonts w:ascii="Arial" w:hAnsi="Arial" w:cs="Arial"/>
          <w:color w:val="000000" w:themeColor="text1"/>
        </w:rPr>
        <w:t xml:space="preserve"> balancing, twisting)</w:t>
      </w:r>
      <w:r w:rsidRPr="006C39AC">
        <w:rPr>
          <w:rFonts w:ascii="Arial" w:hAnsi="Arial" w:cs="Arial"/>
          <w:bCs/>
          <w:color w:val="000000" w:themeColor="text1"/>
        </w:rPr>
        <w:t xml:space="preserve">, locomotion </w:t>
      </w:r>
      <w:r w:rsidRPr="006C39AC">
        <w:rPr>
          <w:rFonts w:ascii="Arial" w:hAnsi="Arial" w:cs="Arial"/>
          <w:color w:val="000000" w:themeColor="text1"/>
        </w:rPr>
        <w:t>(e.g. running, jumping)</w:t>
      </w:r>
      <w:r w:rsidRPr="006C39AC">
        <w:rPr>
          <w:rFonts w:ascii="Arial" w:hAnsi="Arial" w:cs="Arial"/>
          <w:bCs/>
          <w:color w:val="000000" w:themeColor="text1"/>
        </w:rPr>
        <w:t xml:space="preserve">, and object manipulation </w:t>
      </w:r>
      <w:r w:rsidRPr="006C39AC">
        <w:rPr>
          <w:rFonts w:ascii="Arial" w:hAnsi="Arial" w:cs="Arial"/>
          <w:color w:val="000000" w:themeColor="text1"/>
        </w:rPr>
        <w:t>(e.g. grasping, handling, throwing, catching, tool use)</w:t>
      </w:r>
      <w:r w:rsidRPr="006C39AC">
        <w:rPr>
          <w:rFonts w:ascii="Arial" w:hAnsi="Arial" w:cs="Arial"/>
          <w:bCs/>
          <w:color w:val="000000" w:themeColor="text1"/>
        </w:rPr>
        <w:t xml:space="preserve">. </w:t>
      </w:r>
      <w:r w:rsidRPr="006C39AC">
        <w:rPr>
          <w:rFonts w:ascii="Arial" w:hAnsi="Arial" w:cs="Arial"/>
          <w:color w:val="000000" w:themeColor="text1"/>
        </w:rPr>
        <w:t xml:space="preserve">Competency in the three motor skill categories is regarded as a prerequisite for functioning on a daily basis, and for participation in PA or sport-specific activities (Stodden et al., 2008; Utesch &amp; Bardid, 2019; </w:t>
      </w:r>
      <w:proofErr w:type="spellStart"/>
      <w:r w:rsidRPr="006C39AC">
        <w:rPr>
          <w:rFonts w:ascii="Arial" w:hAnsi="Arial" w:cs="Arial"/>
          <w:color w:val="000000" w:themeColor="text1"/>
        </w:rPr>
        <w:t>Venetsanou</w:t>
      </w:r>
      <w:proofErr w:type="spellEnd"/>
      <w:r w:rsidRPr="006C39AC">
        <w:rPr>
          <w:rFonts w:ascii="Arial" w:hAnsi="Arial" w:cs="Arial"/>
          <w:color w:val="000000" w:themeColor="text1"/>
        </w:rPr>
        <w:t xml:space="preserve"> &amp; </w:t>
      </w:r>
      <w:proofErr w:type="spellStart"/>
      <w:r w:rsidRPr="006C39AC">
        <w:rPr>
          <w:rFonts w:ascii="Arial" w:hAnsi="Arial" w:cs="Arial"/>
          <w:color w:val="000000" w:themeColor="text1"/>
        </w:rPr>
        <w:t>Kambas</w:t>
      </w:r>
      <w:proofErr w:type="spellEnd"/>
      <w:r w:rsidRPr="006C39AC">
        <w:rPr>
          <w:rFonts w:ascii="Arial" w:hAnsi="Arial" w:cs="Arial"/>
          <w:color w:val="000000" w:themeColor="text1"/>
        </w:rPr>
        <w:t>, 2011) whilst positively influencing children</w:t>
      </w:r>
      <w:r w:rsidR="006C39AC">
        <w:rPr>
          <w:rFonts w:ascii="Arial" w:hAnsi="Arial" w:cs="Arial"/>
          <w:color w:val="000000" w:themeColor="text1"/>
        </w:rPr>
        <w:t>’</w:t>
      </w:r>
      <w:r w:rsidRPr="006C39AC">
        <w:rPr>
          <w:rFonts w:ascii="Arial" w:hAnsi="Arial" w:cs="Arial"/>
          <w:color w:val="000000" w:themeColor="text1"/>
        </w:rPr>
        <w:t xml:space="preserve">s future health (Clark &amp; Metcalfe, 2002; Goodway et al., 2020).  MC increases the likelihood of children and adolescents participating in different forms of PA throughout life </w:t>
      </w:r>
      <w:r w:rsidRPr="006C39AC">
        <w:rPr>
          <w:rFonts w:ascii="Arial" w:hAnsi="Arial" w:cs="Arial"/>
          <w:color w:val="000000" w:themeColor="text1"/>
        </w:rPr>
        <w:fldChar w:fldCharType="begin" w:fldLock="1"/>
      </w:r>
      <w:r w:rsidRPr="006C39AC">
        <w:rPr>
          <w:rFonts w:ascii="Arial" w:hAnsi="Arial" w:cs="Arial"/>
          <w:color w:val="000000" w:themeColor="text1"/>
        </w:rPr>
        <w:instrText>ADDIN CSL_CITATION {"citationItems":[{"id":"ITEM-1","itemData":{"DOI":"10.1123/apaq.2013-0048","ISBN":"0736-5829","ISSN":"07365829","PMID":"24385442","abstract":"The purpose of this study was to investigate the potential long-term association of motor skill proficiency at 6 years of age and self-reported physical activity (PA) at age 26. Direct motor performance data were collected in 1991 with a follow-up study occurring in 1996, and then indirect questionnaires (self-report) administered in 2001 and 2011. In 2011, 17 participants who were identified as either having high motor proficiency (HMP) or low motor proficiency (LMP) in 1991 completed a series of 4 questionnaires. Analyses were conducted to determine whether there were differences between groups for motor skill proficiency, PA, or sedentary behavior, and whether these outcomes were related across ages. Motor skill proficiency at age 6 was related to self-reported proficiency at age 16 (r = .77, p = .006), and self-reported proficiency between 16 and 26 years (r = .85, p = .001). Motor skill proficiency at age 6 was positively associated with leisure time PA at age 26 in females and participants in the HMP group. The results may provide preliminary evidence about the importance of how early motor skill proficiency relates to long-term PA. More research with larger sample sizes is needed to investigate the importance of motor skills over time.","author":[{"dropping-particle":"","family":"Lloyd","given":"Meghann","non-dropping-particle":"","parse-names":false,"suffix":""},{"dropping-particle":"","family":"Saunders","given":"Travis J.","non-dropping-particle":"","parse-names":false,"suffix":""},{"dropping-particle":"","family":"Bremer","given":"Emily","non-dropping-particle":"","parse-names":false,"suffix":""},{"dropping-particle":"","family":"Tremblay","given":"Mark S.","non-dropping-particle":"","parse-names":false,"suffix":""}],"container-title":"Adapted Physical Activity Quarterly","id":"ITEM-1","issue":"1","issued":{"date-parts":[["2014"]]},"page":"67-78","title":"Long-term importance of fundamental motor skills: A 20-year follow-up study","type":"article-journal","volume":"31"},"uris":["http://www.mendeley.com/documents/?uuid=be647944-af20-4d5e-95c9-45e6a1dc9345"]},{"id":"ITEM-2","itemData":{"DOI":"10.1080/00336297.2008.10483582.","author":[{"dropping-particle":"","family":"Stodden","given":"David F","non-dropping-particle":"","parse-names":false,"suffix":""},{"dropping-particle":"","family":"Goodway","given":"Jacqueline D","non-dropping-particle":"","parse-names":false,"suffix":""},{"dropping-particle":"","family":"Langendorfer","given":"Stephen J","non-dropping-particle":"","parse-names":false,"suffix":""},{"dropping-particle":"","family":"Roberton","given":"Mary Ann","non-dropping-particle":"","parse-names":false,"suffix":""},{"dropping-particle":"","family":"Rudisill","given":"Mary E","non-dropping-particle":"","parse-names":false,"suffix":""},{"dropping-particle":"","family":"Garcia","given":"Clersida","non-dropping-particle":"","parse-names":false,"suffix":""},{"dropping-particle":"","family":"Garcia","given":"Luis E","non-dropping-particle":"","parse-names":false,"suffix":""}],"container-title":"Quest","id":"ITEM-2","issue":"2","issued":{"date-parts":[["2008"]]},"page":"290-306","title":"A developmental perspective on the role of motor skill competence in physical activity: An emergent relationship","type":"article-journal","volume":"60"},"uris":["http://www.mendeley.com/documents/?uuid=4a81f9da-6fca-466c-9198-fba2aefa667e"]},{"id":"ITEM-3","itemData":{"DOI":"10.1038/s41598-018-24139-y","ISSN":"20452322","abstract":"Both the physical self-concept and actual motor competence are important for healthy future physical activity levels and consequently decrease overweight and obesity in childhood. However, children scoring high on motor competence do not necessarily report high levels of physical self-concept and vice versa, resulting in respective (in-) accuracy also referred to as (non-) veridicality. This study examines whether children’s accuracy of physical self-concept is a meaningful predictive factor for their future physical activity. Motor competence, physical self-concept and physical activity were assessed in 3rd grade and one year later in 4th grade. Children’s weight status was categorized based on WHO recommendations. Polynomial regression with Response surface analyses were conducted with a quasi-DIF approach examining moderating weight status effects. Analyses revealed that children with higher motor competence levels and higher self-perceptions show greater physical activity. Importantly, children who perceive their motor competence more accurately (compared to less) show more future physical activity. This effect is strong for underweight and overweight/obese children, but weak for normal weight children. This study indicates that an accurate self-perception of motor competence fosters future physical activity beyond single main effects, respectively. Hence, the promotion of actual motor competence should be linked with the respective development of accurate self-knowledge.","author":[{"dropping-particle":"","family":"Utesch","given":"T.","non-dropping-particle":"","parse-names":false,"suffix":""},{"dropping-particle":"","family":"Dreiskämper","given":"D.","non-dropping-particle":"","parse-names":false,"suffix":""},{"dropping-particle":"","family":"Naul","given":"R.","non-dropping-particle":"","parse-names":false,"suffix":""},{"dropping-particle":"","family":"Geukes","given":"K.","non-dropping-particle":"","parse-names":false,"suffix":""}],"container-title":"Scientific Reports","id":"ITEM-3","issue":"5908","issued":{"date-parts":[["2018"]]},"page":"1-10","title":"Understanding physical (in-) activity, overweight, and obesity in childhood: Effects of congruence between physical self-concept and motor competence","type":"article-journal","volume":"8"},"uris":["http://www.mendeley.com/documents/?uuid=e4d429cb-3c82-4e83-8494-3a3c2b319891"]}],"mendeley":{"formattedCitation":"(Lloyd et al., 2014; Stodden et al., 2008; Utesch et al., 2018)","manualFormatting":"(Lloyd et al. 2014; Stodden et al. 2008; Utesch et al. 2018)","plainTextFormattedCitation":"(Lloyd et al., 2014; Stodden et al., 2008; Utesch et al., 2018)","previouslyFormattedCitation":"(Lloyd et al., 2014; Stodden et al., 2008; Utesch et al., 2018)"},"properties":{"noteIndex":0},"schema":"https://github.com/citation-style-language/schema/raw/master/csl-citation.json"}</w:instrText>
      </w:r>
      <w:r w:rsidRPr="006C39AC">
        <w:rPr>
          <w:rFonts w:ascii="Arial" w:hAnsi="Arial" w:cs="Arial"/>
          <w:color w:val="000000" w:themeColor="text1"/>
        </w:rPr>
        <w:fldChar w:fldCharType="separate"/>
      </w:r>
      <w:r w:rsidRPr="006C39AC">
        <w:rPr>
          <w:rFonts w:ascii="Arial" w:hAnsi="Arial" w:cs="Arial"/>
          <w:noProof/>
          <w:color w:val="000000" w:themeColor="text1"/>
        </w:rPr>
        <w:t>(Lloyd et al., 2014; Utesch et al., 2018)</w:t>
      </w:r>
      <w:r w:rsidRPr="006C39AC">
        <w:rPr>
          <w:rFonts w:ascii="Arial" w:hAnsi="Arial" w:cs="Arial"/>
          <w:color w:val="000000" w:themeColor="text1"/>
        </w:rPr>
        <w:fldChar w:fldCharType="end"/>
      </w:r>
      <w:r w:rsidRPr="006C39AC">
        <w:rPr>
          <w:rFonts w:ascii="Arial" w:hAnsi="Arial" w:cs="Arial"/>
          <w:color w:val="000000" w:themeColor="text1"/>
        </w:rPr>
        <w:t xml:space="preserve"> although it is not naturally acquired (Hardy et al., 2010), but develops through instruction and practice </w:t>
      </w:r>
      <w:r w:rsidRPr="006C39AC">
        <w:rPr>
          <w:rFonts w:ascii="Arial" w:hAnsi="Arial" w:cs="Arial"/>
          <w:color w:val="000000" w:themeColor="text1"/>
        </w:rPr>
        <w:fldChar w:fldCharType="begin" w:fldLock="1"/>
      </w:r>
      <w:r w:rsidRPr="006C39AC">
        <w:rPr>
          <w:rFonts w:ascii="Arial" w:hAnsi="Arial" w:cs="Arial"/>
          <w:color w:val="000000" w:themeColor="text1"/>
        </w:rPr>
        <w:instrText>ADDIN CSL_CITATION {"citationItems":[{"id":"ITEM-1","itemData":{"DOI":"10.1016/j.psychsport.2014.03.005","ISBN":"1469-0292","ISSN":"14690292","author":[{"dropping-particle":"","family":"Holfelder","given":"Benjamin","non-dropping-particle":"","parse-names":false,"suffix":""},{"dropping-particle":"","family":"Schott","given":"Nadja","non-dropping-particle":"","parse-names":false,"suffix":""}],"container-title":"Psychology of Sport and Exercise","id":"ITEM-1","issue":"4","issued":{"date-parts":[["2014"]]},"page":"382-391","title":"Relationship of fundamental movement skills and physical activity in children and adolescents: A systematic review","type":"article-journal","volume":"15"},"uris":["http://www.mendeley.com/documents/?uuid=877291cf-de93-4537-a9fb-f080ba2ea091"]},{"id":"ITEM-2","itemData":{"DOI":"10.1123/kr.2013-0012","ISSN":"2163-0453","abstract":"The purpose of this review is to synthesize the evidence of the relationship between fundamental motor skills (FMS) competence and physical activity by qualitatively describing results from 13 studies that met rigorous inclusion criteria. Inclusion criteria: (a) published in a peer-review journal, (b) participants were between the ages of 3–18, (c) participants were typically developing, (d) FMS was measured by a process-oriented assessment, (e) assessed physical activity, (f) related FMS and physical activity through statistical procedures, and (g) printed in English. Databases were searched for relevant articles using key terms related to FMS and physical activity. Evidence suggested low to moderate relationships between FMS competence and physical activity in early childhood (r = .16 to .48; R 2 = 3–23%, 4 studies), low to high relationships in middle to late childhood (r = .24 to .55; R 2 = 6–30%, 7 studies), and low to moderate relationships in adolescence (r = .14 to .35; R 2 = 2–12.3%, 2 studies). Across ages, object control skills and locomotor skills were more strongly related to physical activity for boys and girls, respectively. Future research should emphasize experimental and longitudinal research designs to provide further understanding of the relationship between FMS competence and physical activity.","author":[{"dropping-particle":"","family":"Logan","given":"Samuel W.","non-dropping-particle":"","parse-names":false,"suffix":""},{"dropping-particle":"","family":"Kipling Webster","given":"E.","non-dropping-particle":"","parse-names":false,"suffix":""},{"dropping-particle":"","family":"Getchell","given":"Nancy","non-dropping-particle":"","parse-names":false,"suffix":""},{"dropping-particle":"","family":"Pfeiffer","given":"Karin A.","non-dropping-particle":"","parse-names":false,"suffix":""},{"dropping-particle":"","family":"Robinson","given":"Leah E.","non-dropping-particle":"","parse-names":false,"suffix":""}],"container-title":"Kinesiology Review","id":"ITEM-2","issue":"4","issued":{"date-parts":[["2015"]]},"page":"416-426","title":"Relationship Between Fundamental Motor Skill Competence and Physical Activity During Childhood and Adolescence: A Systematic Review","type":"article-journal","volume":"4"},"uris":["http://www.mendeley.com/documents/?uuid=44e748f3-369e-4f82-9264-f4fbec98ce19"]}],"mendeley":{"formattedCitation":"(Holfelder &amp; Schott, 2014; Logan et al., 2015)","plainTextFormattedCitation":"(Holfelder &amp; Schott, 2014; Logan et al., 2015)","previouslyFormattedCitation":"(Holfelder &amp; Schott, 2014; Logan et al., 2015)"},"properties":{"noteIndex":0},"schema":"https://github.com/citation-style-language/schema/raw/master/csl-citation.json"}</w:instrText>
      </w:r>
      <w:r w:rsidRPr="006C39AC">
        <w:rPr>
          <w:rFonts w:ascii="Arial" w:hAnsi="Arial" w:cs="Arial"/>
          <w:color w:val="000000" w:themeColor="text1"/>
        </w:rPr>
        <w:fldChar w:fldCharType="separate"/>
      </w:r>
      <w:r w:rsidRPr="006C39AC">
        <w:rPr>
          <w:rFonts w:ascii="Arial" w:hAnsi="Arial" w:cs="Arial"/>
          <w:noProof/>
          <w:color w:val="000000" w:themeColor="text1"/>
        </w:rPr>
        <w:t>(Holfelder &amp; Schott, 2014; Logan et al., 2015; Xin et al., 2020)</w:t>
      </w:r>
      <w:r w:rsidRPr="006C39AC">
        <w:rPr>
          <w:rFonts w:ascii="Arial" w:hAnsi="Arial" w:cs="Arial"/>
          <w:color w:val="000000" w:themeColor="text1"/>
        </w:rPr>
        <w:fldChar w:fldCharType="end"/>
      </w:r>
      <w:r w:rsidRPr="006C39AC">
        <w:rPr>
          <w:rFonts w:ascii="Arial" w:hAnsi="Arial" w:cs="Arial"/>
          <w:color w:val="000000" w:themeColor="text1"/>
        </w:rPr>
        <w:t xml:space="preserve">. </w:t>
      </w:r>
    </w:p>
    <w:p w14:paraId="124DC4F3" w14:textId="27CFD6FC" w:rsidR="00EE2CA2" w:rsidRPr="006C39AC" w:rsidRDefault="00B1464C" w:rsidP="00995A20">
      <w:pPr>
        <w:spacing w:line="480" w:lineRule="auto"/>
        <w:ind w:firstLine="720"/>
        <w:jc w:val="both"/>
        <w:rPr>
          <w:rFonts w:ascii="Arial" w:hAnsi="Arial" w:cs="Arial"/>
          <w:color w:val="000000" w:themeColor="text1"/>
        </w:rPr>
      </w:pPr>
      <w:r w:rsidRPr="006C39AC">
        <w:rPr>
          <w:rFonts w:ascii="Arial" w:hAnsi="Arial" w:cs="Arial"/>
          <w:color w:val="000000" w:themeColor="text1"/>
        </w:rPr>
        <w:t>The importance of PA for health and development is well established</w:t>
      </w:r>
      <w:r w:rsidR="00BA76B9" w:rsidRPr="006C39AC">
        <w:rPr>
          <w:rFonts w:ascii="Arial" w:hAnsi="Arial" w:cs="Arial"/>
          <w:color w:val="000000" w:themeColor="text1"/>
        </w:rPr>
        <w:t xml:space="preserve"> in the UK</w:t>
      </w:r>
      <w:r w:rsidRPr="006C39AC">
        <w:rPr>
          <w:rFonts w:ascii="Arial" w:hAnsi="Arial" w:cs="Arial"/>
          <w:color w:val="000000" w:themeColor="text1"/>
        </w:rPr>
        <w:t xml:space="preserve"> (</w:t>
      </w:r>
      <w:r w:rsidR="0075313F" w:rsidRPr="006C39AC">
        <w:rPr>
          <w:rFonts w:ascii="Arial" w:hAnsi="Arial" w:cs="Arial"/>
          <w:color w:val="000000" w:themeColor="text1"/>
        </w:rPr>
        <w:t>Chief Medical Officers, 2019</w:t>
      </w:r>
      <w:r w:rsidRPr="006C39AC">
        <w:rPr>
          <w:rFonts w:ascii="Arial" w:hAnsi="Arial" w:cs="Arial"/>
          <w:color w:val="000000" w:themeColor="text1"/>
        </w:rPr>
        <w:t xml:space="preserve">), and </w:t>
      </w:r>
      <w:r w:rsidR="00725970" w:rsidRPr="006C39AC">
        <w:rPr>
          <w:rFonts w:ascii="Arial" w:hAnsi="Arial" w:cs="Arial"/>
          <w:color w:val="000000" w:themeColor="text1"/>
        </w:rPr>
        <w:t>worldwide. Considerable</w:t>
      </w:r>
      <w:r w:rsidRPr="006C39AC">
        <w:rPr>
          <w:rFonts w:ascii="Arial" w:hAnsi="Arial" w:cs="Arial"/>
          <w:color w:val="000000" w:themeColor="text1"/>
        </w:rPr>
        <w:t xml:space="preserve"> efforts continue to be put in place to help children engage </w:t>
      </w:r>
      <w:r w:rsidRPr="006C39AC">
        <w:rPr>
          <w:rFonts w:ascii="Arial" w:hAnsi="Arial" w:cs="Arial"/>
          <w:color w:val="000000" w:themeColor="text1"/>
        </w:rPr>
        <w:lastRenderedPageBreak/>
        <w:t xml:space="preserve">in PA for both acute and </w:t>
      </w:r>
      <w:r w:rsidR="00FA05D7" w:rsidRPr="006C39AC">
        <w:rPr>
          <w:rFonts w:ascii="Arial" w:hAnsi="Arial" w:cs="Arial"/>
          <w:color w:val="000000" w:themeColor="text1"/>
        </w:rPr>
        <w:t>longer-term</w:t>
      </w:r>
      <w:r w:rsidRPr="006C39AC">
        <w:rPr>
          <w:rFonts w:ascii="Arial" w:hAnsi="Arial" w:cs="Arial"/>
          <w:color w:val="000000" w:themeColor="text1"/>
        </w:rPr>
        <w:t xml:space="preserve"> benefit. However, there is continued concern that children may not be engaging in the level of PA that will confer these health benefits. In the United Kingdom, current data suggests that 44.9% of children aged 5-18 years met the Chief Medical Officer’s guidelines of taking part in sport and </w:t>
      </w:r>
      <w:r w:rsidR="00071C12" w:rsidRPr="006C39AC">
        <w:rPr>
          <w:rFonts w:ascii="Arial" w:hAnsi="Arial" w:cs="Arial"/>
          <w:color w:val="000000" w:themeColor="text1"/>
        </w:rPr>
        <w:t>PA</w:t>
      </w:r>
      <w:r w:rsidRPr="006C39AC">
        <w:rPr>
          <w:rFonts w:ascii="Arial" w:hAnsi="Arial" w:cs="Arial"/>
          <w:color w:val="000000" w:themeColor="text1"/>
        </w:rPr>
        <w:t xml:space="preserve"> for an average of 60 minutes per day, with nearly a third (31.3%) of </w:t>
      </w:r>
      <w:r w:rsidR="002E297D" w:rsidRPr="006C39AC">
        <w:rPr>
          <w:rFonts w:ascii="Arial" w:hAnsi="Arial" w:cs="Arial"/>
          <w:color w:val="000000" w:themeColor="text1"/>
        </w:rPr>
        <w:t xml:space="preserve">English </w:t>
      </w:r>
      <w:r w:rsidRPr="006C39AC">
        <w:rPr>
          <w:rFonts w:ascii="Arial" w:hAnsi="Arial" w:cs="Arial"/>
          <w:color w:val="000000" w:themeColor="text1"/>
        </w:rPr>
        <w:t xml:space="preserve">children </w:t>
      </w:r>
      <w:r w:rsidR="00EE2CA2" w:rsidRPr="006C39AC">
        <w:rPr>
          <w:rFonts w:ascii="Arial" w:hAnsi="Arial" w:cs="Arial"/>
          <w:color w:val="000000" w:themeColor="text1"/>
        </w:rPr>
        <w:t>engaging in less than 30 minutes PA per day</w:t>
      </w:r>
      <w:r w:rsidRPr="006C39AC">
        <w:rPr>
          <w:rFonts w:ascii="Arial" w:hAnsi="Arial" w:cs="Arial"/>
          <w:color w:val="000000" w:themeColor="text1"/>
        </w:rPr>
        <w:t xml:space="preserve"> (Sport England, 2021)</w:t>
      </w:r>
      <w:r w:rsidR="00EE2CA2" w:rsidRPr="006C39AC">
        <w:rPr>
          <w:rFonts w:ascii="Arial" w:hAnsi="Arial" w:cs="Arial"/>
          <w:color w:val="000000" w:themeColor="text1"/>
        </w:rPr>
        <w:t>.</w:t>
      </w:r>
      <w:r w:rsidR="002E297D" w:rsidRPr="006C39AC">
        <w:rPr>
          <w:rFonts w:ascii="Arial" w:hAnsi="Arial" w:cs="Arial"/>
          <w:color w:val="000000" w:themeColor="text1"/>
        </w:rPr>
        <w:t xml:space="preserve"> Data from Wales suggest</w:t>
      </w:r>
      <w:r w:rsidR="00BE2C22" w:rsidRPr="006C39AC">
        <w:rPr>
          <w:rFonts w:ascii="Arial" w:hAnsi="Arial" w:cs="Arial"/>
          <w:color w:val="000000" w:themeColor="text1"/>
        </w:rPr>
        <w:t xml:space="preserve"> 51% of children, aged 5-17 years meet the guidelines of 60</w:t>
      </w:r>
      <w:r w:rsidR="00CE29F9" w:rsidRPr="006C39AC">
        <w:rPr>
          <w:rFonts w:ascii="Arial" w:hAnsi="Arial" w:cs="Arial"/>
          <w:color w:val="000000" w:themeColor="text1"/>
        </w:rPr>
        <w:t xml:space="preserve"> </w:t>
      </w:r>
      <w:r w:rsidR="00BE2C22" w:rsidRPr="006C39AC">
        <w:rPr>
          <w:rFonts w:ascii="Arial" w:hAnsi="Arial" w:cs="Arial"/>
          <w:color w:val="000000" w:themeColor="text1"/>
        </w:rPr>
        <w:t>minutes PA per day, although when only adolescents are considered (aged 11-17 years), only 17% of children meet these guidelines (National Assembly of Wales, 2019).</w:t>
      </w:r>
      <w:r w:rsidR="00EE2CA2" w:rsidRPr="006C39AC">
        <w:rPr>
          <w:rFonts w:ascii="Arial" w:hAnsi="Arial" w:cs="Arial"/>
          <w:color w:val="000000" w:themeColor="text1"/>
        </w:rPr>
        <w:t xml:space="preserve"> </w:t>
      </w:r>
      <w:r w:rsidR="00CE29F9" w:rsidRPr="006C39AC">
        <w:rPr>
          <w:rFonts w:ascii="Arial" w:hAnsi="Arial" w:cs="Arial"/>
          <w:color w:val="000000" w:themeColor="text1"/>
        </w:rPr>
        <w:t xml:space="preserve">Likewise, parental report of children’s PA levels in Scotland </w:t>
      </w:r>
      <w:r w:rsidR="00AC41D7" w:rsidRPr="006C39AC">
        <w:rPr>
          <w:rFonts w:ascii="Arial" w:hAnsi="Arial" w:cs="Arial"/>
          <w:color w:val="000000" w:themeColor="text1"/>
        </w:rPr>
        <w:t>suggests</w:t>
      </w:r>
      <w:r w:rsidR="00CE29F9" w:rsidRPr="006C39AC">
        <w:rPr>
          <w:rFonts w:ascii="Arial" w:hAnsi="Arial" w:cs="Arial"/>
          <w:color w:val="000000" w:themeColor="text1"/>
        </w:rPr>
        <w:t xml:space="preserve"> that 69% of children </w:t>
      </w:r>
      <w:r w:rsidR="00427A51" w:rsidRPr="006C39AC">
        <w:rPr>
          <w:rFonts w:ascii="Arial" w:hAnsi="Arial" w:cs="Arial"/>
          <w:color w:val="000000" w:themeColor="text1"/>
        </w:rPr>
        <w:t xml:space="preserve">aged </w:t>
      </w:r>
      <w:r w:rsidR="00CE29F9" w:rsidRPr="006C39AC">
        <w:rPr>
          <w:rFonts w:ascii="Arial" w:hAnsi="Arial" w:cs="Arial"/>
          <w:color w:val="000000" w:themeColor="text1"/>
        </w:rPr>
        <w:t>2-15</w:t>
      </w:r>
      <w:r w:rsidR="007C50EF" w:rsidRPr="006C39AC">
        <w:rPr>
          <w:rFonts w:ascii="Arial" w:hAnsi="Arial" w:cs="Arial"/>
          <w:color w:val="000000" w:themeColor="text1"/>
        </w:rPr>
        <w:t xml:space="preserve"> </w:t>
      </w:r>
      <w:r w:rsidR="00CE29F9" w:rsidRPr="006C39AC">
        <w:rPr>
          <w:rFonts w:ascii="Arial" w:hAnsi="Arial" w:cs="Arial"/>
          <w:color w:val="000000" w:themeColor="text1"/>
        </w:rPr>
        <w:t xml:space="preserve">years met the PA guideline of 60 minutes per day (Secretary for Health and Social Care, 2020). </w:t>
      </w:r>
      <w:r w:rsidR="00EE2CA2" w:rsidRPr="006C39AC">
        <w:rPr>
          <w:rFonts w:ascii="Arial" w:hAnsi="Arial" w:cs="Arial"/>
          <w:color w:val="000000" w:themeColor="text1"/>
        </w:rPr>
        <w:t xml:space="preserve">This is allied with data on overweight and obesity for the UK which show </w:t>
      </w:r>
      <w:r w:rsidR="0075313F" w:rsidRPr="006C39AC">
        <w:rPr>
          <w:rFonts w:ascii="Arial" w:hAnsi="Arial" w:cs="Arial"/>
          <w:color w:val="000000" w:themeColor="text1"/>
        </w:rPr>
        <w:t>that 9.9</w:t>
      </w:r>
      <w:r w:rsidR="00EE2CA2" w:rsidRPr="006C39AC">
        <w:rPr>
          <w:rFonts w:ascii="Arial" w:hAnsi="Arial" w:cs="Arial"/>
          <w:color w:val="000000" w:themeColor="text1"/>
          <w:shd w:val="clear" w:color="auto" w:fill="FFFFFF"/>
        </w:rPr>
        <w:t xml:space="preserve">% of reception age children (age 4-5) are obese, with a further 13.1% overweight. At age 10-11 (School Year 6), 21.0% are obese and 14.1% overweight (UK Parliament, 2021). Similarly, </w:t>
      </w:r>
      <w:r w:rsidR="00EC4C16" w:rsidRPr="006C39AC">
        <w:rPr>
          <w:rFonts w:ascii="Arial" w:hAnsi="Arial" w:cs="Arial"/>
          <w:color w:val="000000" w:themeColor="text1"/>
          <w:shd w:val="clear" w:color="auto" w:fill="FFFFFF"/>
        </w:rPr>
        <w:t>in</w:t>
      </w:r>
      <w:r w:rsidR="00EE2CA2" w:rsidRPr="006C39AC">
        <w:rPr>
          <w:rFonts w:ascii="Arial" w:hAnsi="Arial" w:cs="Arial"/>
          <w:color w:val="000000" w:themeColor="text1"/>
          <w:shd w:val="clear" w:color="auto" w:fill="FFFFFF"/>
        </w:rPr>
        <w:t xml:space="preserve"> Ireland</w:t>
      </w:r>
      <w:r w:rsidR="00071C12" w:rsidRPr="006C39AC">
        <w:rPr>
          <w:rFonts w:ascii="Arial" w:hAnsi="Arial" w:cs="Arial"/>
          <w:color w:val="000000" w:themeColor="text1"/>
          <w:shd w:val="clear" w:color="auto" w:fill="FFFFFF"/>
        </w:rPr>
        <w:t>,</w:t>
      </w:r>
      <w:r w:rsidR="00EE2CA2" w:rsidRPr="006C39AC">
        <w:rPr>
          <w:rFonts w:ascii="Arial" w:hAnsi="Arial" w:cs="Arial"/>
          <w:color w:val="000000" w:themeColor="text1"/>
          <w:shd w:val="clear" w:color="auto" w:fill="FFFFFF"/>
        </w:rPr>
        <w:t xml:space="preserve"> </w:t>
      </w:r>
      <w:r w:rsidR="00EE2CA2" w:rsidRPr="006C39AC">
        <w:rPr>
          <w:rFonts w:ascii="Arial" w:hAnsi="Arial" w:cs="Arial"/>
          <w:color w:val="000000" w:themeColor="text1"/>
        </w:rPr>
        <w:t>13% of children me</w:t>
      </w:r>
      <w:r w:rsidR="00071C12" w:rsidRPr="006C39AC">
        <w:rPr>
          <w:rFonts w:ascii="Arial" w:hAnsi="Arial" w:cs="Arial"/>
          <w:color w:val="000000" w:themeColor="text1"/>
        </w:rPr>
        <w:t>e</w:t>
      </w:r>
      <w:r w:rsidR="00EE2CA2" w:rsidRPr="006C39AC">
        <w:rPr>
          <w:rFonts w:ascii="Arial" w:hAnsi="Arial" w:cs="Arial"/>
          <w:color w:val="000000" w:themeColor="text1"/>
        </w:rPr>
        <w:t xml:space="preserve">t the National </w:t>
      </w:r>
      <w:r w:rsidR="00071C12" w:rsidRPr="006C39AC">
        <w:rPr>
          <w:rFonts w:ascii="Arial" w:hAnsi="Arial" w:cs="Arial"/>
          <w:color w:val="000000" w:themeColor="text1"/>
        </w:rPr>
        <w:t>PA g</w:t>
      </w:r>
      <w:r w:rsidR="00EE2CA2" w:rsidRPr="006C39AC">
        <w:rPr>
          <w:rFonts w:ascii="Arial" w:hAnsi="Arial" w:cs="Arial"/>
          <w:color w:val="000000" w:themeColor="text1"/>
        </w:rPr>
        <w:t xml:space="preserve">uidelines of at least 60 minutes of moderate-to-vigorous </w:t>
      </w:r>
      <w:r w:rsidR="00071C12" w:rsidRPr="006C39AC">
        <w:rPr>
          <w:rFonts w:ascii="Arial" w:hAnsi="Arial" w:cs="Arial"/>
          <w:color w:val="000000" w:themeColor="text1"/>
        </w:rPr>
        <w:t>PA</w:t>
      </w:r>
      <w:r w:rsidR="00EE2CA2" w:rsidRPr="006C39AC">
        <w:rPr>
          <w:rFonts w:ascii="Arial" w:hAnsi="Arial" w:cs="Arial"/>
          <w:color w:val="000000" w:themeColor="text1"/>
        </w:rPr>
        <w:t xml:space="preserve"> every day (17% primary school pupils and 10% post primary school pupils) (Woods, et al., 2019)</w:t>
      </w:r>
      <w:r w:rsidR="00A41D9F" w:rsidRPr="006C39AC">
        <w:rPr>
          <w:rFonts w:ascii="Arial" w:hAnsi="Arial" w:cs="Arial"/>
          <w:color w:val="000000" w:themeColor="text1"/>
        </w:rPr>
        <w:t xml:space="preserve"> and 16% of children </w:t>
      </w:r>
      <w:r w:rsidR="00EC4C16" w:rsidRPr="006C39AC">
        <w:rPr>
          <w:rFonts w:ascii="Arial" w:hAnsi="Arial" w:cs="Arial"/>
          <w:color w:val="000000" w:themeColor="text1"/>
        </w:rPr>
        <w:t>we</w:t>
      </w:r>
      <w:r w:rsidR="00A41D9F" w:rsidRPr="006C39AC">
        <w:rPr>
          <w:rFonts w:ascii="Arial" w:hAnsi="Arial" w:cs="Arial"/>
          <w:color w:val="000000" w:themeColor="text1"/>
        </w:rPr>
        <w:t xml:space="preserve">re classified as overweight and obese (O’Donnell, et al., 2020). </w:t>
      </w:r>
      <w:r w:rsidR="00371E62" w:rsidRPr="006C39AC">
        <w:rPr>
          <w:rFonts w:ascii="Arial" w:hAnsi="Arial" w:cs="Arial"/>
          <w:color w:val="000000" w:themeColor="text1"/>
        </w:rPr>
        <w:t>Consequently</w:t>
      </w:r>
      <w:r w:rsidR="00A41D9F" w:rsidRPr="006C39AC">
        <w:rPr>
          <w:rFonts w:ascii="Arial" w:hAnsi="Arial" w:cs="Arial"/>
          <w:color w:val="000000" w:themeColor="text1"/>
        </w:rPr>
        <w:t xml:space="preserve">, the promotion of </w:t>
      </w:r>
      <w:r w:rsidR="00071C12" w:rsidRPr="006C39AC">
        <w:rPr>
          <w:rFonts w:ascii="Arial" w:hAnsi="Arial" w:cs="Arial"/>
          <w:color w:val="000000" w:themeColor="text1"/>
        </w:rPr>
        <w:t>PA</w:t>
      </w:r>
      <w:r w:rsidR="00A41D9F" w:rsidRPr="006C39AC">
        <w:rPr>
          <w:rFonts w:ascii="Arial" w:hAnsi="Arial" w:cs="Arial"/>
          <w:color w:val="000000" w:themeColor="text1"/>
        </w:rPr>
        <w:t xml:space="preserve"> and efforts to reduce overweight and obesity in children remain key public health priorities in both </w:t>
      </w:r>
      <w:r w:rsidR="002E297D" w:rsidRPr="006C39AC">
        <w:rPr>
          <w:rFonts w:ascii="Arial" w:hAnsi="Arial" w:cs="Arial"/>
          <w:color w:val="000000" w:themeColor="text1"/>
        </w:rPr>
        <w:t xml:space="preserve">the </w:t>
      </w:r>
      <w:r w:rsidR="00815572" w:rsidRPr="006C39AC">
        <w:rPr>
          <w:rFonts w:ascii="Arial" w:hAnsi="Arial" w:cs="Arial"/>
          <w:color w:val="000000" w:themeColor="text1"/>
        </w:rPr>
        <w:t>UK</w:t>
      </w:r>
      <w:r w:rsidR="002E297D" w:rsidRPr="006C39AC">
        <w:rPr>
          <w:rFonts w:ascii="Arial" w:hAnsi="Arial" w:cs="Arial"/>
          <w:color w:val="000000" w:themeColor="text1"/>
        </w:rPr>
        <w:t xml:space="preserve"> and Ireland</w:t>
      </w:r>
      <w:r w:rsidR="00A41D9F" w:rsidRPr="006C39AC">
        <w:rPr>
          <w:rFonts w:ascii="Arial" w:hAnsi="Arial" w:cs="Arial"/>
          <w:color w:val="000000" w:themeColor="text1"/>
        </w:rPr>
        <w:t>.</w:t>
      </w:r>
    </w:p>
    <w:p w14:paraId="6C4D6635" w14:textId="28CD6CA2" w:rsidR="003B489A" w:rsidRPr="006C39AC" w:rsidRDefault="00C844DC" w:rsidP="00995A20">
      <w:pPr>
        <w:autoSpaceDE w:val="0"/>
        <w:autoSpaceDN w:val="0"/>
        <w:adjustRightInd w:val="0"/>
        <w:spacing w:line="480" w:lineRule="auto"/>
        <w:ind w:firstLine="720"/>
        <w:jc w:val="both"/>
        <w:rPr>
          <w:rFonts w:ascii="Arial" w:hAnsi="Arial" w:cs="Arial"/>
          <w:bCs/>
          <w:color w:val="000000" w:themeColor="text1"/>
        </w:rPr>
      </w:pPr>
      <w:r w:rsidRPr="006C39AC">
        <w:rPr>
          <w:rFonts w:ascii="Arial" w:hAnsi="Arial" w:cs="Arial"/>
          <w:bCs/>
          <w:color w:val="000000" w:themeColor="text1"/>
        </w:rPr>
        <w:t xml:space="preserve">The UK and Ireland has a well-established research base in MC, ranging from reporting and monitoring levels of MC, </w:t>
      </w:r>
      <w:r w:rsidR="007D2CD4" w:rsidRPr="006C39AC">
        <w:rPr>
          <w:rFonts w:ascii="Arial" w:hAnsi="Arial" w:cs="Arial"/>
          <w:bCs/>
          <w:color w:val="000000" w:themeColor="text1"/>
        </w:rPr>
        <w:t>developing</w:t>
      </w:r>
      <w:r w:rsidR="00747054" w:rsidRPr="006C39AC">
        <w:rPr>
          <w:rFonts w:ascii="Arial" w:hAnsi="Arial" w:cs="Arial"/>
          <w:bCs/>
          <w:color w:val="000000" w:themeColor="text1"/>
        </w:rPr>
        <w:t xml:space="preserve"> assessment</w:t>
      </w:r>
      <w:r w:rsidR="007D2CD4" w:rsidRPr="006C39AC">
        <w:rPr>
          <w:rFonts w:ascii="Arial" w:hAnsi="Arial" w:cs="Arial"/>
          <w:bCs/>
          <w:color w:val="000000" w:themeColor="text1"/>
        </w:rPr>
        <w:t xml:space="preserve"> tools for MC, </w:t>
      </w:r>
      <w:r w:rsidRPr="006C39AC">
        <w:rPr>
          <w:rFonts w:ascii="Arial" w:hAnsi="Arial" w:cs="Arial"/>
          <w:bCs/>
          <w:color w:val="000000" w:themeColor="text1"/>
        </w:rPr>
        <w:t xml:space="preserve">providing innovative curriculum and intervention design to support learning and development, as well as providing advocacy for </w:t>
      </w:r>
      <w:proofErr w:type="gramStart"/>
      <w:r w:rsidRPr="006C39AC">
        <w:rPr>
          <w:rFonts w:ascii="Arial" w:hAnsi="Arial" w:cs="Arial"/>
          <w:bCs/>
          <w:color w:val="000000" w:themeColor="text1"/>
        </w:rPr>
        <w:t>particular groups</w:t>
      </w:r>
      <w:proofErr w:type="gramEnd"/>
      <w:r w:rsidRPr="006C39AC">
        <w:rPr>
          <w:rFonts w:ascii="Arial" w:hAnsi="Arial" w:cs="Arial"/>
          <w:bCs/>
          <w:color w:val="000000" w:themeColor="text1"/>
        </w:rPr>
        <w:t xml:space="preserve">, such as those with motor impairments (Blank et al, 2019). This expert statement, on behalf of the </w:t>
      </w:r>
      <w:r w:rsidRPr="006C39AC">
        <w:rPr>
          <w:rFonts w:ascii="Arial" w:hAnsi="Arial" w:cs="Arial"/>
          <w:color w:val="000000" w:themeColor="text1"/>
        </w:rPr>
        <w:t xml:space="preserve">International Motor Development Research Consortium, draws together what </w:t>
      </w:r>
      <w:r w:rsidR="007D2CD4" w:rsidRPr="006C39AC">
        <w:rPr>
          <w:rFonts w:ascii="Arial" w:hAnsi="Arial" w:cs="Arial"/>
          <w:color w:val="000000" w:themeColor="text1"/>
        </w:rPr>
        <w:t xml:space="preserve">is </w:t>
      </w:r>
      <w:r w:rsidRPr="006C39AC">
        <w:rPr>
          <w:rFonts w:ascii="Arial" w:hAnsi="Arial" w:cs="Arial"/>
          <w:color w:val="000000" w:themeColor="text1"/>
        </w:rPr>
        <w:t>currently know</w:t>
      </w:r>
      <w:r w:rsidR="007D2CD4" w:rsidRPr="006C39AC">
        <w:rPr>
          <w:rFonts w:ascii="Arial" w:hAnsi="Arial" w:cs="Arial"/>
          <w:color w:val="000000" w:themeColor="text1"/>
        </w:rPr>
        <w:t>n</w:t>
      </w:r>
      <w:r w:rsidRPr="006C39AC">
        <w:rPr>
          <w:rFonts w:ascii="Arial" w:hAnsi="Arial" w:cs="Arial"/>
          <w:color w:val="000000" w:themeColor="text1"/>
        </w:rPr>
        <w:t xml:space="preserve"> </w:t>
      </w:r>
      <w:r w:rsidR="007D2CD4" w:rsidRPr="006C39AC">
        <w:rPr>
          <w:rFonts w:ascii="Arial" w:hAnsi="Arial" w:cs="Arial"/>
          <w:color w:val="000000" w:themeColor="text1"/>
        </w:rPr>
        <w:t>about</w:t>
      </w:r>
      <w:r w:rsidRPr="006C39AC">
        <w:rPr>
          <w:rFonts w:ascii="Arial" w:hAnsi="Arial" w:cs="Arial"/>
          <w:color w:val="000000" w:themeColor="text1"/>
        </w:rPr>
        <w:t xml:space="preserve"> levels of MC</w:t>
      </w:r>
      <w:r w:rsidR="00655539" w:rsidRPr="006C39AC">
        <w:rPr>
          <w:rFonts w:ascii="Arial" w:hAnsi="Arial" w:cs="Arial"/>
          <w:color w:val="000000" w:themeColor="text1"/>
        </w:rPr>
        <w:t xml:space="preserve"> in pre-school and school-age children</w:t>
      </w:r>
      <w:r w:rsidRPr="006C39AC">
        <w:rPr>
          <w:rFonts w:ascii="Arial" w:hAnsi="Arial" w:cs="Arial"/>
          <w:color w:val="000000" w:themeColor="text1"/>
        </w:rPr>
        <w:t xml:space="preserve"> </w:t>
      </w:r>
      <w:r w:rsidR="007D2CD4" w:rsidRPr="006C39AC">
        <w:rPr>
          <w:rFonts w:ascii="Arial" w:hAnsi="Arial" w:cs="Arial"/>
          <w:color w:val="000000" w:themeColor="text1"/>
        </w:rPr>
        <w:t xml:space="preserve">in </w:t>
      </w:r>
      <w:r w:rsidRPr="006C39AC">
        <w:rPr>
          <w:rFonts w:ascii="Arial" w:hAnsi="Arial" w:cs="Arial"/>
          <w:color w:val="000000" w:themeColor="text1"/>
        </w:rPr>
        <w:t xml:space="preserve">the UK and Ireland </w:t>
      </w:r>
      <w:r w:rsidR="007D2CD4" w:rsidRPr="006C39AC">
        <w:rPr>
          <w:rFonts w:ascii="Arial" w:hAnsi="Arial" w:cs="Arial"/>
          <w:color w:val="000000" w:themeColor="text1"/>
        </w:rPr>
        <w:t>as well as</w:t>
      </w:r>
      <w:r w:rsidRPr="006C39AC">
        <w:rPr>
          <w:rFonts w:ascii="Arial" w:hAnsi="Arial" w:cs="Arial"/>
          <w:bCs/>
          <w:color w:val="000000" w:themeColor="text1"/>
        </w:rPr>
        <w:t xml:space="preserve"> current approaches to intervention </w:t>
      </w:r>
      <w:r w:rsidRPr="006C39AC">
        <w:rPr>
          <w:rFonts w:ascii="Arial" w:hAnsi="Arial" w:cs="Arial"/>
          <w:color w:val="000000" w:themeColor="text1"/>
        </w:rPr>
        <w:t>in both countries. We present this as</w:t>
      </w:r>
      <w:r w:rsidR="00747054" w:rsidRPr="006C39AC">
        <w:rPr>
          <w:color w:val="000000" w:themeColor="text1"/>
        </w:rPr>
        <w:t xml:space="preserve"> </w:t>
      </w:r>
      <w:r w:rsidR="00747054" w:rsidRPr="006C39AC">
        <w:rPr>
          <w:rFonts w:ascii="Arial" w:hAnsi="Arial" w:cs="Arial"/>
          <w:color w:val="000000" w:themeColor="text1"/>
        </w:rPr>
        <w:t>two key issues. For each issue, evidence is presented, followed by recommendations. Finally, general conclusions are made.</w:t>
      </w:r>
      <w:r w:rsidR="003B489A" w:rsidRPr="006C39AC">
        <w:rPr>
          <w:rFonts w:ascii="Arial" w:hAnsi="Arial" w:cs="Arial"/>
          <w:bCs/>
          <w:color w:val="000000" w:themeColor="text1"/>
        </w:rPr>
        <w:t xml:space="preserve"> Note that the current Expert Statement will refer to MC assessments in the context of different studies but there is not the scope to provide a review of assessments</w:t>
      </w:r>
      <w:r w:rsidR="00426DC3" w:rsidRPr="006C39AC">
        <w:rPr>
          <w:rFonts w:ascii="Arial" w:hAnsi="Arial" w:cs="Arial"/>
          <w:bCs/>
          <w:color w:val="000000" w:themeColor="text1"/>
        </w:rPr>
        <w:t xml:space="preserve"> within this </w:t>
      </w:r>
      <w:r w:rsidR="004E30AE" w:rsidRPr="006C39AC">
        <w:rPr>
          <w:rFonts w:ascii="Arial" w:hAnsi="Arial" w:cs="Arial"/>
          <w:bCs/>
          <w:color w:val="000000" w:themeColor="text1"/>
        </w:rPr>
        <w:t>e</w:t>
      </w:r>
      <w:r w:rsidR="00426DC3" w:rsidRPr="006C39AC">
        <w:rPr>
          <w:rFonts w:ascii="Arial" w:hAnsi="Arial" w:cs="Arial"/>
          <w:bCs/>
          <w:color w:val="000000" w:themeColor="text1"/>
        </w:rPr>
        <w:t>x</w:t>
      </w:r>
      <w:r w:rsidR="004E30AE" w:rsidRPr="006C39AC">
        <w:rPr>
          <w:rFonts w:ascii="Arial" w:hAnsi="Arial" w:cs="Arial"/>
          <w:bCs/>
          <w:color w:val="000000" w:themeColor="text1"/>
        </w:rPr>
        <w:t>p</w:t>
      </w:r>
      <w:r w:rsidR="00426DC3" w:rsidRPr="006C39AC">
        <w:rPr>
          <w:rFonts w:ascii="Arial" w:hAnsi="Arial" w:cs="Arial"/>
          <w:bCs/>
          <w:color w:val="000000" w:themeColor="text1"/>
        </w:rPr>
        <w:t xml:space="preserve">ert </w:t>
      </w:r>
      <w:r w:rsidR="004E30AE" w:rsidRPr="006C39AC">
        <w:rPr>
          <w:rFonts w:ascii="Arial" w:hAnsi="Arial" w:cs="Arial"/>
          <w:bCs/>
          <w:color w:val="000000" w:themeColor="text1"/>
        </w:rPr>
        <w:t>statement</w:t>
      </w:r>
      <w:r w:rsidR="003B489A" w:rsidRPr="006C39AC">
        <w:rPr>
          <w:rFonts w:ascii="Arial" w:hAnsi="Arial" w:cs="Arial"/>
          <w:bCs/>
          <w:color w:val="000000" w:themeColor="text1"/>
        </w:rPr>
        <w:t xml:space="preserve">. Readers are referred to Barnett, Stodden, Hulteen and Sacko (2020) for further information about </w:t>
      </w:r>
      <w:r w:rsidR="00725970" w:rsidRPr="006C39AC">
        <w:rPr>
          <w:rFonts w:ascii="Arial" w:hAnsi="Arial" w:cs="Arial"/>
          <w:bCs/>
          <w:color w:val="000000" w:themeColor="text1"/>
        </w:rPr>
        <w:t>MC</w:t>
      </w:r>
      <w:r w:rsidR="003B489A" w:rsidRPr="006C39AC">
        <w:rPr>
          <w:rFonts w:ascii="Arial" w:hAnsi="Arial" w:cs="Arial"/>
          <w:bCs/>
          <w:color w:val="000000" w:themeColor="text1"/>
        </w:rPr>
        <w:t xml:space="preserve"> assessment in children and youth. </w:t>
      </w:r>
    </w:p>
    <w:p w14:paraId="74FA42F2" w14:textId="4185B47C" w:rsidR="00C844DC" w:rsidRPr="006C39AC" w:rsidRDefault="00C844DC" w:rsidP="00995A20">
      <w:pPr>
        <w:autoSpaceDE w:val="0"/>
        <w:autoSpaceDN w:val="0"/>
        <w:adjustRightInd w:val="0"/>
        <w:spacing w:line="480" w:lineRule="auto"/>
        <w:ind w:firstLine="720"/>
        <w:jc w:val="both"/>
        <w:rPr>
          <w:rFonts w:ascii="Arial" w:hAnsi="Arial" w:cs="Arial"/>
          <w:bCs/>
          <w:color w:val="000000" w:themeColor="text1"/>
        </w:rPr>
      </w:pPr>
    </w:p>
    <w:p w14:paraId="7A192481" w14:textId="149083CE" w:rsidR="00BC6BD8" w:rsidRPr="006C39AC" w:rsidRDefault="00421012" w:rsidP="00995A20">
      <w:pPr>
        <w:autoSpaceDE w:val="0"/>
        <w:autoSpaceDN w:val="0"/>
        <w:adjustRightInd w:val="0"/>
        <w:spacing w:line="480" w:lineRule="auto"/>
        <w:jc w:val="both"/>
        <w:rPr>
          <w:rFonts w:ascii="Arial" w:hAnsi="Arial" w:cs="Arial"/>
          <w:b/>
          <w:bCs/>
          <w:color w:val="000000" w:themeColor="text1"/>
        </w:rPr>
      </w:pPr>
      <w:r w:rsidRPr="006C39AC">
        <w:rPr>
          <w:rFonts w:ascii="Arial" w:hAnsi="Arial" w:cs="Arial"/>
          <w:b/>
          <w:bCs/>
          <w:color w:val="000000" w:themeColor="text1"/>
        </w:rPr>
        <w:lastRenderedPageBreak/>
        <w:t>Key Issue</w:t>
      </w:r>
      <w:r w:rsidR="00F41300" w:rsidRPr="006C39AC">
        <w:rPr>
          <w:rFonts w:ascii="Arial" w:hAnsi="Arial" w:cs="Arial"/>
          <w:b/>
          <w:bCs/>
          <w:color w:val="000000" w:themeColor="text1"/>
        </w:rPr>
        <w:t xml:space="preserve"> 1</w:t>
      </w:r>
      <w:r w:rsidRPr="006C39AC">
        <w:rPr>
          <w:rFonts w:ascii="Arial" w:hAnsi="Arial" w:cs="Arial"/>
          <w:b/>
          <w:bCs/>
          <w:color w:val="000000" w:themeColor="text1"/>
        </w:rPr>
        <w:t xml:space="preserve">: </w:t>
      </w:r>
      <w:r w:rsidR="008347F6" w:rsidRPr="006C39AC">
        <w:rPr>
          <w:rFonts w:ascii="Arial" w:hAnsi="Arial" w:cs="Arial"/>
          <w:b/>
          <w:bCs/>
          <w:color w:val="000000" w:themeColor="text1"/>
        </w:rPr>
        <w:t>The MC of children and adolescents in the UK and Ireland is concerningly low</w:t>
      </w:r>
      <w:r w:rsidR="00C844DC" w:rsidRPr="006C39AC">
        <w:rPr>
          <w:rFonts w:ascii="Arial" w:hAnsi="Arial" w:cs="Arial"/>
          <w:b/>
          <w:bCs/>
          <w:color w:val="000000" w:themeColor="text1"/>
        </w:rPr>
        <w:t xml:space="preserve"> and does not currently provide a satisfactory foundation </w:t>
      </w:r>
      <w:r w:rsidR="00C341F5" w:rsidRPr="006C39AC">
        <w:rPr>
          <w:rFonts w:ascii="Arial" w:hAnsi="Arial" w:cs="Arial"/>
          <w:b/>
          <w:bCs/>
          <w:color w:val="000000" w:themeColor="text1"/>
        </w:rPr>
        <w:t>for children</w:t>
      </w:r>
      <w:r w:rsidR="00C844DC" w:rsidRPr="006C39AC">
        <w:rPr>
          <w:rFonts w:ascii="Arial" w:hAnsi="Arial" w:cs="Arial"/>
          <w:b/>
          <w:bCs/>
          <w:color w:val="000000" w:themeColor="text1"/>
        </w:rPr>
        <w:t xml:space="preserve"> </w:t>
      </w:r>
      <w:r w:rsidR="00D87C84" w:rsidRPr="006C39AC">
        <w:rPr>
          <w:rFonts w:ascii="Arial" w:hAnsi="Arial" w:cs="Arial"/>
          <w:b/>
          <w:bCs/>
          <w:color w:val="000000" w:themeColor="text1"/>
        </w:rPr>
        <w:t xml:space="preserve">to </w:t>
      </w:r>
      <w:r w:rsidR="00C844DC" w:rsidRPr="006C39AC">
        <w:rPr>
          <w:rFonts w:ascii="Arial" w:hAnsi="Arial" w:cs="Arial"/>
          <w:b/>
          <w:bCs/>
          <w:color w:val="000000" w:themeColor="text1"/>
        </w:rPr>
        <w:t>build physically active lives.</w:t>
      </w:r>
      <w:r w:rsidR="00BC6BD8" w:rsidRPr="006C39AC">
        <w:rPr>
          <w:rFonts w:ascii="Arial" w:hAnsi="Arial" w:cs="Arial"/>
          <w:b/>
          <w:bCs/>
          <w:color w:val="000000" w:themeColor="text1"/>
        </w:rPr>
        <w:t xml:space="preserve"> If schools, community sports, and healthcare systems do not focus on enhancing MC in children and adolescents, the potential long-term impacts of low MC, including higher rates of inactivity and poorer health and well-being will likely create a significant social, health and economic burden for the UK and Ireland</w:t>
      </w:r>
    </w:p>
    <w:p w14:paraId="2301C60C" w14:textId="16177F72" w:rsidR="00366264" w:rsidRPr="006C39AC" w:rsidRDefault="00366264" w:rsidP="00995A20">
      <w:pPr>
        <w:autoSpaceDE w:val="0"/>
        <w:autoSpaceDN w:val="0"/>
        <w:adjustRightInd w:val="0"/>
        <w:spacing w:line="480" w:lineRule="auto"/>
        <w:jc w:val="both"/>
        <w:rPr>
          <w:rFonts w:ascii="Arial" w:hAnsi="Arial" w:cs="Arial"/>
          <w:b/>
          <w:bCs/>
          <w:color w:val="000000" w:themeColor="text1"/>
        </w:rPr>
      </w:pPr>
    </w:p>
    <w:p w14:paraId="331CF1E6" w14:textId="5C7ADDFA" w:rsidR="00366264" w:rsidRPr="006C39AC" w:rsidRDefault="00366264" w:rsidP="00995A20">
      <w:pPr>
        <w:spacing w:line="480" w:lineRule="auto"/>
        <w:jc w:val="both"/>
        <w:rPr>
          <w:rFonts w:ascii="Arial" w:hAnsi="Arial" w:cs="Arial"/>
          <w:bCs/>
          <w:iCs/>
          <w:color w:val="000000" w:themeColor="text1"/>
          <w:lang w:val="en-US"/>
        </w:rPr>
      </w:pPr>
      <w:r w:rsidRPr="006C39AC">
        <w:rPr>
          <w:rFonts w:ascii="Arial" w:hAnsi="Arial" w:cs="Arial"/>
          <w:bCs/>
          <w:iCs/>
          <w:color w:val="000000" w:themeColor="text1"/>
          <w:lang w:val="en-US"/>
        </w:rPr>
        <w:t>Prior to establishing effective policy or practice</w:t>
      </w:r>
      <w:r w:rsidR="00C341F5" w:rsidRPr="006C39AC">
        <w:rPr>
          <w:rFonts w:ascii="Arial" w:hAnsi="Arial" w:cs="Arial"/>
          <w:bCs/>
          <w:iCs/>
          <w:color w:val="000000" w:themeColor="text1"/>
          <w:lang w:val="en-US"/>
        </w:rPr>
        <w:t>,</w:t>
      </w:r>
      <w:r w:rsidRPr="006C39AC">
        <w:rPr>
          <w:rFonts w:ascii="Arial" w:hAnsi="Arial" w:cs="Arial"/>
          <w:bCs/>
          <w:iCs/>
          <w:color w:val="000000" w:themeColor="text1"/>
          <w:lang w:val="en-US"/>
        </w:rPr>
        <w:t xml:space="preserve"> </w:t>
      </w:r>
      <w:r w:rsidR="007D2CD4" w:rsidRPr="006C39AC">
        <w:rPr>
          <w:rFonts w:ascii="Arial" w:hAnsi="Arial" w:cs="Arial"/>
          <w:bCs/>
          <w:iCs/>
          <w:color w:val="000000" w:themeColor="text1"/>
          <w:lang w:val="en-US"/>
        </w:rPr>
        <w:t xml:space="preserve">it is important to establish a current baseline for </w:t>
      </w:r>
      <w:r w:rsidRPr="006C39AC">
        <w:rPr>
          <w:rFonts w:ascii="Arial" w:hAnsi="Arial" w:cs="Arial"/>
          <w:bCs/>
          <w:iCs/>
          <w:color w:val="000000" w:themeColor="text1"/>
          <w:lang w:val="en-US"/>
        </w:rPr>
        <w:t xml:space="preserve">MC in children and adolescents. Without </w:t>
      </w:r>
      <w:r w:rsidR="00F161DA" w:rsidRPr="006C39AC">
        <w:rPr>
          <w:rFonts w:ascii="Arial" w:hAnsi="Arial" w:cs="Arial"/>
          <w:bCs/>
          <w:iCs/>
          <w:color w:val="000000" w:themeColor="text1"/>
          <w:lang w:val="en-US"/>
        </w:rPr>
        <w:t>baseline data</w:t>
      </w:r>
      <w:r w:rsidR="0075313F" w:rsidRPr="006C39AC">
        <w:rPr>
          <w:rFonts w:ascii="Arial" w:hAnsi="Arial" w:cs="Arial"/>
          <w:bCs/>
          <w:iCs/>
          <w:color w:val="000000" w:themeColor="text1"/>
          <w:lang w:val="en-US"/>
        </w:rPr>
        <w:t>,</w:t>
      </w:r>
      <w:r w:rsidRPr="006C39AC">
        <w:rPr>
          <w:rFonts w:ascii="Arial" w:hAnsi="Arial" w:cs="Arial"/>
          <w:bCs/>
          <w:iCs/>
          <w:color w:val="000000" w:themeColor="text1"/>
          <w:lang w:val="en-US"/>
        </w:rPr>
        <w:t xml:space="preserve"> </w:t>
      </w:r>
      <w:r w:rsidR="00FF3CA5" w:rsidRPr="006C39AC">
        <w:rPr>
          <w:rFonts w:ascii="Arial" w:hAnsi="Arial" w:cs="Arial"/>
          <w:bCs/>
          <w:iCs/>
          <w:color w:val="000000" w:themeColor="text1"/>
          <w:lang w:val="en-US"/>
        </w:rPr>
        <w:t>evidence-based</w:t>
      </w:r>
      <w:r w:rsidRPr="006C39AC">
        <w:rPr>
          <w:rFonts w:ascii="Arial" w:hAnsi="Arial" w:cs="Arial"/>
          <w:bCs/>
          <w:iCs/>
          <w:color w:val="000000" w:themeColor="text1"/>
          <w:lang w:val="en-US"/>
        </w:rPr>
        <w:t xml:space="preserve"> decisions cannot be made.</w:t>
      </w:r>
      <w:r w:rsidR="00CE29F9" w:rsidRPr="006C39AC">
        <w:rPr>
          <w:rFonts w:ascii="Arial" w:hAnsi="Arial" w:cs="Arial"/>
          <w:bCs/>
          <w:iCs/>
          <w:color w:val="000000" w:themeColor="text1"/>
          <w:lang w:val="en-US"/>
        </w:rPr>
        <w:t xml:space="preserve"> </w:t>
      </w:r>
      <w:r w:rsidR="00725970" w:rsidRPr="006C39AC">
        <w:rPr>
          <w:rFonts w:ascii="Arial" w:hAnsi="Arial" w:cs="Arial"/>
          <w:bCs/>
          <w:iCs/>
          <w:color w:val="000000" w:themeColor="text1"/>
          <w:lang w:val="en-US"/>
        </w:rPr>
        <w:t xml:space="preserve">The following section details what we currently know </w:t>
      </w:r>
      <w:r w:rsidR="00FA079B" w:rsidRPr="006C39AC">
        <w:rPr>
          <w:rFonts w:ascii="Arial" w:hAnsi="Arial" w:cs="Arial"/>
          <w:bCs/>
          <w:iCs/>
          <w:color w:val="000000" w:themeColor="text1"/>
          <w:lang w:val="en-US"/>
        </w:rPr>
        <w:t>regarding</w:t>
      </w:r>
      <w:r w:rsidR="00CE29F9" w:rsidRPr="006C39AC">
        <w:rPr>
          <w:rFonts w:ascii="Arial" w:hAnsi="Arial" w:cs="Arial"/>
          <w:bCs/>
          <w:iCs/>
          <w:color w:val="000000" w:themeColor="text1"/>
          <w:lang w:val="en-US"/>
        </w:rPr>
        <w:t xml:space="preserve"> </w:t>
      </w:r>
      <w:r w:rsidR="00655539" w:rsidRPr="006C39AC">
        <w:rPr>
          <w:rFonts w:ascii="Arial" w:hAnsi="Arial" w:cs="Arial"/>
          <w:bCs/>
          <w:iCs/>
          <w:color w:val="000000" w:themeColor="text1"/>
          <w:lang w:val="en-US"/>
        </w:rPr>
        <w:t xml:space="preserve">pre-school and school-age </w:t>
      </w:r>
      <w:r w:rsidR="00CE29F9" w:rsidRPr="006C39AC">
        <w:rPr>
          <w:rFonts w:ascii="Arial" w:hAnsi="Arial" w:cs="Arial"/>
          <w:bCs/>
          <w:iCs/>
          <w:color w:val="000000" w:themeColor="text1"/>
          <w:lang w:val="en-US"/>
        </w:rPr>
        <w:t>children’s levels of MC in the UK and Ireland.</w:t>
      </w:r>
      <w:r w:rsidR="00B9349D" w:rsidRPr="006C39AC" w:rsidDel="00B9349D">
        <w:rPr>
          <w:rFonts w:ascii="Arial" w:hAnsi="Arial" w:cs="Arial"/>
          <w:bCs/>
          <w:iCs/>
          <w:color w:val="000000" w:themeColor="text1"/>
          <w:lang w:val="en-US"/>
        </w:rPr>
        <w:t xml:space="preserve"> </w:t>
      </w:r>
    </w:p>
    <w:p w14:paraId="1E80FE06" w14:textId="77777777" w:rsidR="00366264" w:rsidRPr="006C39AC" w:rsidRDefault="00366264" w:rsidP="00995A20">
      <w:pPr>
        <w:spacing w:line="480" w:lineRule="auto"/>
        <w:jc w:val="both"/>
        <w:rPr>
          <w:rFonts w:ascii="Arial" w:hAnsi="Arial" w:cs="Arial"/>
          <w:b/>
          <w:bCs/>
          <w:color w:val="000000" w:themeColor="text1"/>
        </w:rPr>
      </w:pPr>
    </w:p>
    <w:p w14:paraId="0217D0B5" w14:textId="66AE70CA" w:rsidR="00C844DC" w:rsidRPr="006C39AC" w:rsidRDefault="00C844DC" w:rsidP="00995A20">
      <w:pPr>
        <w:autoSpaceDE w:val="0"/>
        <w:autoSpaceDN w:val="0"/>
        <w:adjustRightInd w:val="0"/>
        <w:spacing w:line="480" w:lineRule="auto"/>
        <w:jc w:val="both"/>
        <w:rPr>
          <w:rFonts w:ascii="Arial" w:hAnsi="Arial" w:cs="Arial"/>
          <w:b/>
          <w:bCs/>
          <w:color w:val="000000" w:themeColor="text1"/>
        </w:rPr>
      </w:pPr>
    </w:p>
    <w:p w14:paraId="6787AF36" w14:textId="77777777" w:rsidR="0071452B" w:rsidRPr="006C39AC" w:rsidRDefault="0071452B" w:rsidP="00995A20">
      <w:pPr>
        <w:spacing w:line="480" w:lineRule="auto"/>
        <w:jc w:val="both"/>
        <w:rPr>
          <w:rFonts w:ascii="Arial" w:hAnsi="Arial" w:cs="Arial"/>
          <w:bCs/>
          <w:i/>
          <w:iCs/>
          <w:color w:val="000000" w:themeColor="text1"/>
          <w:lang w:val="en-US"/>
        </w:rPr>
      </w:pPr>
      <w:r w:rsidRPr="006C39AC">
        <w:rPr>
          <w:rFonts w:ascii="Arial" w:hAnsi="Arial" w:cs="Arial"/>
          <w:bCs/>
          <w:i/>
          <w:iCs/>
          <w:color w:val="000000" w:themeColor="text1"/>
          <w:lang w:val="en-US"/>
        </w:rPr>
        <w:t xml:space="preserve">Irish-Specific MC Levels </w:t>
      </w:r>
    </w:p>
    <w:p w14:paraId="5B59A6B2" w14:textId="3C47F622" w:rsidR="0071452B" w:rsidRPr="006C39AC" w:rsidRDefault="00266371" w:rsidP="00995A20">
      <w:pPr>
        <w:spacing w:line="480" w:lineRule="auto"/>
        <w:ind w:firstLine="720"/>
        <w:jc w:val="both"/>
        <w:rPr>
          <w:rFonts w:ascii="Arial" w:hAnsi="Arial" w:cs="Arial"/>
          <w:color w:val="000000" w:themeColor="text1"/>
          <w:lang w:val="en-IE"/>
        </w:rPr>
      </w:pPr>
      <w:r w:rsidRPr="006C39AC">
        <w:rPr>
          <w:rFonts w:ascii="Arial" w:hAnsi="Arial" w:cs="Arial"/>
          <w:color w:val="000000" w:themeColor="text1"/>
          <w:lang w:val="en-IE"/>
        </w:rPr>
        <w:t xml:space="preserve">The development of </w:t>
      </w:r>
      <w:r w:rsidR="00366264" w:rsidRPr="006C39AC">
        <w:rPr>
          <w:rFonts w:ascii="Arial" w:hAnsi="Arial" w:cs="Arial"/>
          <w:color w:val="000000" w:themeColor="text1"/>
          <w:lang w:val="en-IE"/>
        </w:rPr>
        <w:t>MC</w:t>
      </w:r>
      <w:r w:rsidRPr="006C39AC">
        <w:rPr>
          <w:rFonts w:ascii="Arial" w:hAnsi="Arial" w:cs="Arial"/>
          <w:color w:val="000000" w:themeColor="text1"/>
          <w:lang w:val="en-IE"/>
        </w:rPr>
        <w:t xml:space="preserve"> is a core objective of the Irish Primary </w:t>
      </w:r>
      <w:r w:rsidR="00071C12" w:rsidRPr="006C39AC">
        <w:rPr>
          <w:rFonts w:ascii="Arial" w:hAnsi="Arial" w:cs="Arial"/>
          <w:color w:val="000000" w:themeColor="text1"/>
          <w:lang w:val="en-IE"/>
        </w:rPr>
        <w:t>PE</w:t>
      </w:r>
      <w:r w:rsidRPr="006C39AC">
        <w:rPr>
          <w:rFonts w:ascii="Arial" w:hAnsi="Arial" w:cs="Arial"/>
          <w:color w:val="000000" w:themeColor="text1"/>
          <w:lang w:val="en-IE"/>
        </w:rPr>
        <w:t xml:space="preserve"> curriculum and features as a component of PE from infant classes to the end of children’s primary school years</w:t>
      </w:r>
      <w:r w:rsidR="0027430A" w:rsidRPr="006C39AC">
        <w:rPr>
          <w:rFonts w:ascii="Arial" w:hAnsi="Arial" w:cs="Arial"/>
          <w:color w:val="000000" w:themeColor="text1"/>
          <w:lang w:val="en-IE"/>
        </w:rPr>
        <w:t xml:space="preserve"> (Government of Ireland, 1999)</w:t>
      </w:r>
      <w:r w:rsidRPr="006C39AC">
        <w:rPr>
          <w:rFonts w:ascii="Arial" w:hAnsi="Arial" w:cs="Arial"/>
          <w:color w:val="000000" w:themeColor="text1"/>
          <w:lang w:val="en-IE"/>
        </w:rPr>
        <w:t xml:space="preserve">. </w:t>
      </w:r>
      <w:r w:rsidR="00DD6D1D" w:rsidRPr="006C39AC">
        <w:rPr>
          <w:rFonts w:ascii="Arial" w:hAnsi="Arial" w:cs="Arial"/>
          <w:color w:val="000000" w:themeColor="text1"/>
          <w:lang w:val="en-IE"/>
        </w:rPr>
        <w:t xml:space="preserve">There is however, no explicitly stated benchmark of </w:t>
      </w:r>
      <w:r w:rsidR="00366264" w:rsidRPr="006C39AC">
        <w:rPr>
          <w:rFonts w:ascii="Arial" w:hAnsi="Arial" w:cs="Arial"/>
          <w:color w:val="000000" w:themeColor="text1"/>
          <w:lang w:val="en-IE"/>
        </w:rPr>
        <w:t>MC</w:t>
      </w:r>
      <w:r w:rsidR="0075313F" w:rsidRPr="006C39AC">
        <w:rPr>
          <w:rFonts w:ascii="Arial" w:hAnsi="Arial" w:cs="Arial"/>
          <w:color w:val="000000" w:themeColor="text1"/>
          <w:lang w:val="en-IE"/>
        </w:rPr>
        <w:t xml:space="preserve"> which</w:t>
      </w:r>
      <w:r w:rsidR="00DD6D1D" w:rsidRPr="006C39AC">
        <w:rPr>
          <w:rFonts w:ascii="Arial" w:hAnsi="Arial" w:cs="Arial"/>
          <w:color w:val="000000" w:themeColor="text1"/>
          <w:lang w:val="en-IE"/>
        </w:rPr>
        <w:t xml:space="preserve"> children are expected to achieve within the curriculum.</w:t>
      </w:r>
      <w:r w:rsidRPr="006C39AC">
        <w:rPr>
          <w:rFonts w:ascii="Arial" w:hAnsi="Arial" w:cs="Arial"/>
          <w:color w:val="000000" w:themeColor="text1"/>
          <w:lang w:val="en-IE"/>
        </w:rPr>
        <w:t xml:space="preserve"> </w:t>
      </w:r>
      <w:r w:rsidR="0071452B" w:rsidRPr="006C39AC">
        <w:rPr>
          <w:rFonts w:ascii="Arial" w:hAnsi="Arial" w:cs="Arial"/>
          <w:color w:val="000000" w:themeColor="text1"/>
          <w:lang w:val="en-IE"/>
        </w:rPr>
        <w:t xml:space="preserve">Empirical evidence from Irish children and adolescents </w:t>
      </w:r>
      <w:r w:rsidR="00EE5CCD" w:rsidRPr="006C39AC">
        <w:rPr>
          <w:rFonts w:ascii="Arial" w:hAnsi="Arial" w:cs="Arial"/>
          <w:color w:val="000000" w:themeColor="text1"/>
          <w:lang w:val="en-IE"/>
        </w:rPr>
        <w:t xml:space="preserve">broadly </w:t>
      </w:r>
      <w:r w:rsidR="0071452B" w:rsidRPr="006C39AC">
        <w:rPr>
          <w:rFonts w:ascii="Arial" w:hAnsi="Arial" w:cs="Arial"/>
          <w:color w:val="000000" w:themeColor="text1"/>
          <w:lang w:val="en-IE"/>
        </w:rPr>
        <w:t>indicates</w:t>
      </w:r>
      <w:r w:rsidR="00EE5CCD" w:rsidRPr="006C39AC">
        <w:rPr>
          <w:rFonts w:ascii="Arial" w:hAnsi="Arial" w:cs="Arial"/>
          <w:color w:val="000000" w:themeColor="text1"/>
          <w:lang w:val="en-IE"/>
        </w:rPr>
        <w:t xml:space="preserve"> </w:t>
      </w:r>
      <w:r w:rsidR="0071452B" w:rsidRPr="006C39AC">
        <w:rPr>
          <w:rFonts w:ascii="Arial" w:hAnsi="Arial" w:cs="Arial"/>
          <w:color w:val="000000" w:themeColor="text1"/>
          <w:lang w:val="en-IE"/>
        </w:rPr>
        <w:t xml:space="preserve">inadequate levels of MC </w:t>
      </w:r>
      <w:r w:rsidR="0071452B" w:rsidRPr="006C39AC">
        <w:rPr>
          <w:rFonts w:ascii="Arial" w:hAnsi="Arial" w:cs="Arial"/>
          <w:color w:val="000000" w:themeColor="text1"/>
          <w:lang w:val="en-IE"/>
        </w:rPr>
        <w:fldChar w:fldCharType="begin" w:fldLock="1"/>
      </w:r>
      <w:r w:rsidR="0071452B" w:rsidRPr="006C39AC">
        <w:rPr>
          <w:rFonts w:ascii="Arial" w:hAnsi="Arial" w:cs="Arial"/>
          <w:color w:val="000000" w:themeColor="text1"/>
          <w:lang w:val="en-IE"/>
        </w:rPr>
        <w:instrText>ADDIN CSL_CITATION {"citationItems":[{"id":"ITEM-1","itemData":{"DOI":"10.1080/02640414.2018.1543833","ISSN":"0264-0414","abstract":"This study examined fundamental movement skill (FMS) proficiency among male (N = 216) and female (N = 198) Irish primary school pupils from Year 2 to Year 7 (9.0 ± 1.7 years). Following anthropometric measurements, participants were video-recorded performing 15 FMS and scored using the TGMD-3, Victorian Fundamental Movement skills Manual and the Get skilled: Get active guidelines. Percentage mastery ranged between 1.4% (gallop) and 35.7% (slide). A two-way ANOVA evaluated the effect of sex (male/female) and class group (Year 2/3/4/5/6/7) on individual skills, locomotor subtest, object-control subtest and total TGMD-3 (GMQ) scores. No significant sex ×class interaction effects were found. Large effect sizes were reported for male superiority in object-control subtest (η p 2 = 0.26) and GMQ (η p 2 = 0.16) scores (both p &lt; 0.001). Older classes had higher object-control subtest scores than younger classes, but scores plateaued after Year 5. Furthermore, overweight participants had significantly lower locomotor subtest (p &lt; 0.001, d = 0.7), object-control subtest (p = 0.03, d = 0.3) and GMQ scores (p &lt; 0.001, d = 0.5) than non-overweight participants. This study highlights very poor levels of FMS mastery among Irish schoolchildren and stresses the need for developmentally appropriate, FMS intervention programmes that are inclusive regardless of age, sex or weight status. ARTICLE HISTORY","author":[{"dropping-particle":"","family":"Kelly","given":"Lisa","non-dropping-particle":"","parse-names":false,"suffix":""},{"dropping-particle":"","family":"O’Connor","given":"Siobhán","non-dropping-particle":"","parse-names":false,"suffix":""},{"dropping-particle":"","family":"Harrison","given":"Andrew J.","non-dropping-particle":"","parse-names":false,"suffix":""},{"dropping-particle":"","family":"Ní Chéilleachair","given":"Níamh J.","non-dropping-particle":"","parse-names":false,"suffix":""}],"container-title":"Journal of Sports Sciences","id":"ITEM-1","issue":"00","issued":{"date-parts":[["2018"]]},"page":"1-9","publisher":"Routledge","title":"Does fundamental movement skill proficiency vary by sex, class group or weight status? Evidence from an Irish primary school setting","type":"article-journal","volume":"00"},"uris":["http://www.mendeley.com/documents/?uuid=ef0c14f1-8372-4a79-9b4e-0641b7daab3d"]},{"id":"ITEM-2","itemData":{"DOI":"10.1123/jmld.2017-0003","author":[{"dropping-particle":"","family":"Bolger","given":"L.","non-dropping-particle":"","parse-names":false,"suffix":""},{"dropping-particle":"","family":"Bolger","given":"L.","non-dropping-particle":"","parse-names":false,"suffix":""},{"dropping-particle":"","family":"O'Neill","given":"C.","non-dropping-particle":"","parse-names":false,"suffix":""},{"dropping-particle":"","family":"Coughlan","given":"E.","non-dropping-particle":"","parse-names":false,"suffix":""},{"dropping-particle":"","family":"O'Brien","given":"W.","non-dropping-particle":"","parse-names":false,"suffix":""},{"dropping-particle":"","family":"Lacey","given":"S.","non-dropping-particle":"","parse-names":false,"suffix":""},{"dropping-particle":"","family":"Burns","given":"C.","non-dropping-particle":"","parse-names":false,"suffix":""}],"container-title":"Journal of Motor Learning and Development","id":"ITEM-2","issue":"1","issued":{"date-parts":[["2018"]]},"page":"81-100","title":"Age and Sex Differences in Fundamental Movement Skills Among a Cohort of Irish School Children","type":"article-journal","volume":"6"},"uris":["http://www.mendeley.com/documents/?uuid=b6db26a7-f65d-4eee-8755-d3acca108a4b"]},{"id":"ITEM-3","itemData":{"DOI":"10.1123/jmld.2016-0067","author":[{"dropping-particle":"","family":"O'Brien","given":"Wesley","non-dropping-particle":"","parse-names":false,"suffix":""},{"dropping-particle":"","family":"Duncan","given":"Michael J","non-dropping-particle":"","parse-names":false,"suffix":""},{"dropping-particle":"","family":"Farmer","given":"Orlagh","non-dropping-particle":"","parse-names":false,"suffix":""},{"dropping-particle":"","family":"Lester","given":"Diarmuid","non-dropping-particle":"","parse-names":false,"suffix":""}],"container-title":"Journal of Motor Learning and Development","id":"ITEM-3","issue":"S2","issued":{"date-parts":[["2018"]]},"page":"S301-S319","title":"Do Irish Adolescents Have Adequate Functional Movement Skill and Confidence?","type":"article-journal","volume":"6"},"uris":["http://www.mendeley.com/documents/?uuid=c39141fb-97a4-429e-ae00-c91b9994074e"]},{"id":"ITEM-4","itemData":{"DOI":"10.1080/17408989.2015.1017451","ISBN":"17408989 (ISSN)","ISSN":"1740-8989","abstract":"Background: Literature suggests that physical education programmes ought to provide intense instruction towards basic movement skills needed to enjoy a variety of physical activities. Fundamental movement skills (FMS) are basic observable patterns of behaviour present from childhood to adulthood (e.g. run, skip and kick). Recent evidence indicates that children have the developmental potential to master most FMS by 6 years of age during physical education, physical activity (PA) and sport.\\nPurpose: With a noticeable absence in the literature relating to adolescent movement patterns, the present study assessed the performance of 9 FMS during physical education class amongst 12- to 13-year olds. The study further assessed the range of FMS at the behavioural component level with a view to identifying weaknesses within performance across individual skills.\\nParticipants and setting: Baseline data were collected in 2010 as part of a larger longitudinal study evaluating the effectiveness of a prescribed adolescent physical education intervention. Participants included all (N = 242) first-year post-primary youth in a specific geographical area of Ireland.\\nData collection: The following 9 FMS were assessed during an 80-minute physical education lesson time period using a reliable instrument protocol; run, skip, horizontal jump, vertical jump, kick, catch, overhand throw, strike and stationary dribble. Each of the nine FMS was assessed in conjunction with the behavioural components from three established instruments, namely the Test of Gross Motor Development (TGMD), TGMD-2 and the Victorian Fundamental Motor Skills manual. To ensure participant consistency, no feedback from any of the trained field staff was given during skill performance.\\nData analysis: Prior to data analysis, the trained field staff were required to reach a minimum of 95% inter-observer agreement for all nine skills on a pre-coded data set to ensure that all testers were competent. The FMS data set was analysed using SPSS version 17.0 for Windows using appropriate statistical analysis.\\nFindings: Overall, 11% was scored as either mastery or near mastery for all nine FMS. There was a significant difference in the overall mean composite FMS score (object control and locomotor) between genders, with adolescent males scoring higher (p = .015). There were marked differences in the number of participants who failed to obtain mastery level across the range of the nine FMS (e.g. vertical jump 87% …","author":[{"dropping-particle":"","family":"O' Brien","given":"Wesley","non-dropping-particle":"","parse-names":false,"suffix":""},{"dropping-particle":"","family":"Belton","given":"Sarahjane","non-dropping-particle":"","parse-names":false,"suffix":""},{"dropping-particle":"","family":"Issartel","given":"Johann","non-dropping-particle":"","parse-names":false,"suffix":""}],"container-title":"Physical Education and Sport Pedagogy","id":"ITEM-4","issue":"6","issued":{"date-parts":[["2016"]]},"page":"557-571","publisher":"Taylor &amp; Francis","title":"Fundamental movement skill proficiency amongst adolescent youth","type":"article-journal","volume":"21"},"uris":["http://www.mendeley.com/documents/?uuid=59f03296-d75d-4d3a-941c-0631c58fbf01"]}],"mendeley":{"formattedCitation":"(Bolger et al., 2018; Kelly et al., 2018; O’ Brien et al., 2016a; O’Brien et al., 2018)","plainTextFormattedCitation":"(Bolger et al., 2018; Kelly et al., 2018; O’ Brien et al., 2016a; O’Brien et al., 2018)"},"properties":{"noteIndex":0},"schema":"https://github.com/citation-style-language/schema/raw/master/csl-citation.json"}</w:instrText>
      </w:r>
      <w:r w:rsidR="0071452B" w:rsidRPr="006C39AC">
        <w:rPr>
          <w:rFonts w:ascii="Arial" w:hAnsi="Arial" w:cs="Arial"/>
          <w:color w:val="000000" w:themeColor="text1"/>
          <w:lang w:val="en-IE"/>
        </w:rPr>
        <w:fldChar w:fldCharType="separate"/>
      </w:r>
      <w:r w:rsidR="0071452B" w:rsidRPr="006C39AC">
        <w:rPr>
          <w:rFonts w:ascii="Arial" w:hAnsi="Arial" w:cs="Arial"/>
          <w:noProof/>
          <w:color w:val="000000" w:themeColor="text1"/>
          <w:lang w:val="en-IE"/>
        </w:rPr>
        <w:t>(Bolger et al., 2018; Farmer et al., 2017; Kelly et al., 2018; O’Brien et al., 2016a; O’Brien et al., 2018)</w:t>
      </w:r>
      <w:r w:rsidR="0071452B" w:rsidRPr="006C39AC">
        <w:rPr>
          <w:rFonts w:ascii="Arial" w:hAnsi="Arial" w:cs="Arial"/>
          <w:color w:val="000000" w:themeColor="text1"/>
          <w:lang w:val="en-IE"/>
        </w:rPr>
        <w:fldChar w:fldCharType="end"/>
      </w:r>
      <w:r w:rsidR="0071452B" w:rsidRPr="006C39AC">
        <w:rPr>
          <w:rFonts w:ascii="Arial" w:hAnsi="Arial" w:cs="Arial"/>
          <w:color w:val="000000" w:themeColor="text1"/>
          <w:lang w:val="en-IE"/>
        </w:rPr>
        <w:t>.</w:t>
      </w:r>
      <w:r w:rsidR="00DD6D1D" w:rsidRPr="006C39AC">
        <w:rPr>
          <w:rFonts w:ascii="Arial" w:hAnsi="Arial" w:cs="Arial"/>
          <w:color w:val="000000" w:themeColor="text1"/>
          <w:lang w:val="en-IE"/>
        </w:rPr>
        <w:t xml:space="preserve"> Such assertions are based on performance classification from motor competence assessment</w:t>
      </w:r>
      <w:r w:rsidR="00532A16" w:rsidRPr="006C39AC">
        <w:rPr>
          <w:rFonts w:ascii="Arial" w:hAnsi="Arial" w:cs="Arial"/>
          <w:color w:val="000000" w:themeColor="text1"/>
          <w:lang w:val="en-IE"/>
        </w:rPr>
        <w:t>(s)</w:t>
      </w:r>
      <w:r w:rsidR="00AA4ABB" w:rsidRPr="006C39AC">
        <w:rPr>
          <w:rFonts w:ascii="Arial" w:hAnsi="Arial" w:cs="Arial"/>
          <w:color w:val="000000" w:themeColor="text1"/>
          <w:lang w:val="en-IE"/>
        </w:rPr>
        <w:t>, often using USA norm data</w:t>
      </w:r>
      <w:r w:rsidR="00DD6D1D" w:rsidRPr="006C39AC">
        <w:rPr>
          <w:rFonts w:ascii="Arial" w:hAnsi="Arial" w:cs="Arial"/>
          <w:color w:val="000000" w:themeColor="text1"/>
          <w:lang w:val="en-IE"/>
        </w:rPr>
        <w:t xml:space="preserve">, rather than a distinct developmental stage where children are expected to perform to a given standard for the school curriculum. </w:t>
      </w:r>
      <w:r w:rsidR="0071452B" w:rsidRPr="006C39AC">
        <w:rPr>
          <w:rFonts w:ascii="Arial" w:hAnsi="Arial" w:cs="Arial"/>
          <w:color w:val="000000" w:themeColor="text1"/>
          <w:lang w:val="en-IE"/>
        </w:rPr>
        <w:t xml:space="preserve">For example, a recent study </w:t>
      </w:r>
      <w:r w:rsidR="009F3930" w:rsidRPr="006C39AC">
        <w:rPr>
          <w:rFonts w:ascii="Arial" w:hAnsi="Arial" w:cs="Arial"/>
          <w:color w:val="000000" w:themeColor="text1"/>
          <w:lang w:val="en-IE"/>
        </w:rPr>
        <w:t xml:space="preserve">of </w:t>
      </w:r>
      <w:r w:rsidR="00811FF2" w:rsidRPr="006C39AC">
        <w:rPr>
          <w:rFonts w:ascii="Arial" w:hAnsi="Arial" w:cs="Arial"/>
          <w:color w:val="000000" w:themeColor="text1"/>
          <w:lang w:val="en-IE"/>
        </w:rPr>
        <w:t>2098</w:t>
      </w:r>
      <w:r w:rsidR="009F3930" w:rsidRPr="006C39AC">
        <w:rPr>
          <w:rFonts w:ascii="Arial" w:hAnsi="Arial" w:cs="Arial"/>
          <w:color w:val="000000" w:themeColor="text1"/>
          <w:lang w:val="en-IE"/>
        </w:rPr>
        <w:t xml:space="preserve"> children </w:t>
      </w:r>
      <w:r w:rsidR="0071452B" w:rsidRPr="006C39AC">
        <w:rPr>
          <w:rFonts w:ascii="Arial" w:hAnsi="Arial" w:cs="Arial"/>
          <w:color w:val="000000" w:themeColor="text1"/>
          <w:lang w:val="en-IE"/>
        </w:rPr>
        <w:t xml:space="preserve">highlighted that just over 50% of Irish children, between the ages of 5-12 years old, displayed proficiency across locomotor and object-control skills as measured by the Test of Gross Motor Development-3 (TGMD-3) </w:t>
      </w:r>
      <w:r w:rsidR="0071452B" w:rsidRPr="006C39AC">
        <w:rPr>
          <w:rFonts w:ascii="Arial" w:hAnsi="Arial" w:cs="Arial"/>
          <w:color w:val="000000" w:themeColor="text1"/>
          <w:lang w:val="en-IE"/>
        </w:rPr>
        <w:fldChar w:fldCharType="begin" w:fldLock="1"/>
      </w:r>
      <w:r w:rsidR="0071452B" w:rsidRPr="006C39AC">
        <w:rPr>
          <w:rFonts w:ascii="Arial" w:hAnsi="Arial" w:cs="Arial"/>
          <w:color w:val="000000" w:themeColor="text1"/>
          <w:lang w:val="en-IE"/>
        </w:rPr>
        <w:instrText>ADDIN CSL_CITATION {"citationItems":[{"id":"ITEM-1","itemData":{"DOI":"10.1080/02640414.2019.1651144","ISSN":"1466447X","abstract":"Fundamental movement skills (FMS) are the basic building blocks of more advanced, complex movements required to participate in physical activity. This study examined FMS proficiency across the full range of Irish primary school children (n = 2098, 47% girls, age range 5–12 years). Participants were assessed using the Test of Gross Motor Development, 3rd edition (TGMD-3), Victorian Fundamental Movement skills manual, and the balance subtest from the Bruininks-Oseretsky Test of Motor Proficiency 2 (BOT-2). Independent sample t-tests and a one way between groups ANOVA with planned comparisons were used analyse sex and age differences. Mastery or near mastery of skills ranged from 16% for overhand throw, to 75.3% for run. Girls scored significantly higher than boys in the locomotor and balance subtests with the boys outperforming the girls in object control skills. Improvements in ability can be seen over time (F(8,1968) = 70.18, p ' 0.001), with significant increases in FMS proficiency seen up to the age of 10, after which proficiency begins to decline. The findings demonstrate the low levels of FMS proficiency amongst Irish primary school children, the differences between sex that exist, and highlights the need for more programmes that focus on developing these FMS at an early age.","author":[{"dropping-particle":"","family":"Behan","given":"Stephen","non-dropping-particle":"","parse-names":false,"suffix":""},{"dropping-particle":"","family":"Belton","given":"Sarahjane","non-dropping-particle":"","parse-names":false,"suffix":""},{"dropping-particle":"","family":"Peers","given":"Cameron","non-dropping-particle":"","parse-names":false,"suffix":""},{"dropping-particle":"","family":"O’Connor","given":"Noel E.","non-dropping-particle":"","parse-names":false,"suffix":""},{"dropping-particle":"","family":"Issartel","given":"Johann","non-dropping-particle":"","parse-names":false,"suffix":""}],"container-title":"Journal of Sports Sciences","id":"ITEM-1","issue":"22","issued":{"date-parts":[["2019"]]},"page":"2604-2612","publisher":"Routledge","title":"Moving Well-Being Well: Investigating the maturation of fundamental movement skill proficiency across sex in Irish children aged five to twelve","type":"article-journal","volume":"37"},"uris":["http://www.mendeley.com/documents/?uuid=dfdf5295-4b9a-49c6-b682-894d62938327","http://www.mendeley.com/documents/?uuid=29522597-652f-4ce3-8c9e-b149ec7ef816"]}],"mendeley":{"formattedCitation":"(Behan et al., 2019)","manualFormatting":"(Behan et al., 2019)","plainTextFormattedCitation":"(Behan et al., 2019)","previouslyFormattedCitation":"(Behan, Belton, Peers, O’Connor, &amp; Issartel, 2019)"},"properties":{"noteIndex":0},"schema":"https://github.com/citation-style-language/schema/raw/master/csl-citation.json"}</w:instrText>
      </w:r>
      <w:r w:rsidR="0071452B" w:rsidRPr="006C39AC">
        <w:rPr>
          <w:rFonts w:ascii="Arial" w:hAnsi="Arial" w:cs="Arial"/>
          <w:color w:val="000000" w:themeColor="text1"/>
          <w:lang w:val="en-IE"/>
        </w:rPr>
        <w:fldChar w:fldCharType="separate"/>
      </w:r>
      <w:r w:rsidR="0071452B" w:rsidRPr="006C39AC">
        <w:rPr>
          <w:rFonts w:ascii="Arial" w:hAnsi="Arial" w:cs="Arial"/>
          <w:noProof/>
          <w:color w:val="000000" w:themeColor="text1"/>
          <w:lang w:val="en-IE"/>
        </w:rPr>
        <w:t>(Behan et al., 2019)</w:t>
      </w:r>
      <w:r w:rsidR="0071452B" w:rsidRPr="006C39AC">
        <w:rPr>
          <w:rFonts w:ascii="Arial" w:hAnsi="Arial" w:cs="Arial"/>
          <w:color w:val="000000" w:themeColor="text1"/>
          <w:lang w:val="en-US"/>
        </w:rPr>
        <w:fldChar w:fldCharType="end"/>
      </w:r>
      <w:r w:rsidR="0071452B" w:rsidRPr="006C39AC">
        <w:rPr>
          <w:rFonts w:ascii="Arial" w:hAnsi="Arial" w:cs="Arial"/>
          <w:color w:val="000000" w:themeColor="text1"/>
          <w:lang w:val="en-IE"/>
        </w:rPr>
        <w:t>.</w:t>
      </w:r>
      <w:r w:rsidR="005E4E03" w:rsidRPr="006C39AC">
        <w:rPr>
          <w:rFonts w:ascii="Arial" w:hAnsi="Arial" w:cs="Arial"/>
          <w:color w:val="000000" w:themeColor="text1"/>
          <w:lang w:val="en-IE"/>
        </w:rPr>
        <w:t xml:space="preserve"> In this </w:t>
      </w:r>
      <w:r w:rsidR="00EE5CCD" w:rsidRPr="006C39AC">
        <w:rPr>
          <w:rFonts w:ascii="Arial" w:hAnsi="Arial" w:cs="Arial"/>
          <w:color w:val="000000" w:themeColor="text1"/>
          <w:lang w:val="en-IE"/>
        </w:rPr>
        <w:t>work,</w:t>
      </w:r>
      <w:r w:rsidR="005E4E03" w:rsidRPr="006C39AC">
        <w:rPr>
          <w:rFonts w:ascii="Arial" w:hAnsi="Arial" w:cs="Arial"/>
          <w:color w:val="000000" w:themeColor="text1"/>
          <w:lang w:val="en-IE"/>
        </w:rPr>
        <w:t xml:space="preserve"> there was an increasing gradient of proficiency</w:t>
      </w:r>
      <w:r w:rsidR="00811FF2" w:rsidRPr="006C39AC">
        <w:rPr>
          <w:rFonts w:ascii="Arial" w:hAnsi="Arial" w:cs="Arial"/>
          <w:color w:val="000000" w:themeColor="text1"/>
          <w:lang w:val="en-IE"/>
        </w:rPr>
        <w:t xml:space="preserve"> (determined by correct performance of all skill components in both TGMD trials)</w:t>
      </w:r>
      <w:r w:rsidR="005E4E03" w:rsidRPr="006C39AC">
        <w:rPr>
          <w:rFonts w:ascii="Arial" w:hAnsi="Arial" w:cs="Arial"/>
          <w:color w:val="000000" w:themeColor="text1"/>
          <w:lang w:val="en-IE"/>
        </w:rPr>
        <w:t xml:space="preserve"> with increasing age where 25% of five year older were classified as proficient rising to 57% proficiency in 11- and 12-year-olds (Behan et al., 2019).</w:t>
      </w:r>
      <w:r w:rsidR="0071452B" w:rsidRPr="006C39AC">
        <w:rPr>
          <w:rFonts w:ascii="Arial" w:hAnsi="Arial" w:cs="Arial"/>
          <w:color w:val="000000" w:themeColor="text1"/>
          <w:lang w:val="en-IE"/>
        </w:rPr>
        <w:t xml:space="preserve"> </w:t>
      </w:r>
      <w:r w:rsidR="0027430A" w:rsidRPr="006C39AC">
        <w:rPr>
          <w:rFonts w:ascii="Arial" w:hAnsi="Arial" w:cs="Arial"/>
          <w:color w:val="000000" w:themeColor="text1"/>
          <w:lang w:val="en-IE"/>
        </w:rPr>
        <w:t xml:space="preserve">The Irish PE curriculum explicitly </w:t>
      </w:r>
      <w:r w:rsidR="004954ED" w:rsidRPr="006C39AC">
        <w:rPr>
          <w:rFonts w:ascii="Arial" w:hAnsi="Arial" w:cs="Arial"/>
          <w:color w:val="000000" w:themeColor="text1"/>
          <w:lang w:val="en-IE"/>
        </w:rPr>
        <w:t xml:space="preserve">states </w:t>
      </w:r>
      <w:r w:rsidR="0027430A" w:rsidRPr="006C39AC">
        <w:rPr>
          <w:rFonts w:ascii="Arial" w:hAnsi="Arial" w:cs="Arial"/>
          <w:color w:val="000000" w:themeColor="text1"/>
          <w:lang w:val="en-IE"/>
        </w:rPr>
        <w:t xml:space="preserve">locomotor skills (running, jumping, travelling) and object control skills (throwing, sending, receiving) as aspects of MC </w:t>
      </w:r>
      <w:r w:rsidR="0027430A" w:rsidRPr="006C39AC">
        <w:rPr>
          <w:rFonts w:ascii="Arial" w:hAnsi="Arial" w:cs="Arial"/>
          <w:color w:val="000000" w:themeColor="text1"/>
          <w:lang w:val="en-IE"/>
        </w:rPr>
        <w:lastRenderedPageBreak/>
        <w:t>that children should be proficient in by the end of primary school.</w:t>
      </w:r>
      <w:r w:rsidR="0071452B" w:rsidRPr="006C39AC">
        <w:rPr>
          <w:rFonts w:ascii="Arial" w:hAnsi="Arial" w:cs="Arial"/>
          <w:color w:val="000000" w:themeColor="text1"/>
          <w:lang w:val="en-IE"/>
        </w:rPr>
        <w:t xml:space="preserve"> </w:t>
      </w:r>
      <w:r w:rsidR="004954ED" w:rsidRPr="006C39AC">
        <w:rPr>
          <w:rFonts w:ascii="Arial" w:hAnsi="Arial" w:cs="Arial"/>
          <w:color w:val="000000" w:themeColor="text1"/>
          <w:lang w:val="en-IE"/>
        </w:rPr>
        <w:t>However</w:t>
      </w:r>
      <w:r w:rsidR="0071452B" w:rsidRPr="006C39AC">
        <w:rPr>
          <w:rFonts w:ascii="Arial" w:hAnsi="Arial" w:cs="Arial"/>
          <w:color w:val="000000" w:themeColor="text1"/>
          <w:lang w:val="en-IE"/>
        </w:rPr>
        <w:t xml:space="preserve">, </w:t>
      </w:r>
      <w:r w:rsidR="00725970" w:rsidRPr="006C39AC">
        <w:rPr>
          <w:rFonts w:ascii="Arial" w:hAnsi="Arial" w:cs="Arial"/>
          <w:color w:val="000000" w:themeColor="text1"/>
          <w:lang w:val="en-IE"/>
        </w:rPr>
        <w:t>Philpott et al., (2020) reported that, by the end of their third year of second</w:t>
      </w:r>
      <w:r w:rsidR="00811FF2" w:rsidRPr="006C39AC">
        <w:rPr>
          <w:rFonts w:ascii="Arial" w:hAnsi="Arial" w:cs="Arial"/>
          <w:color w:val="000000" w:themeColor="text1"/>
          <w:lang w:val="en-IE"/>
        </w:rPr>
        <w:t>ary</w:t>
      </w:r>
      <w:r w:rsidR="00EE5CCD" w:rsidRPr="006C39AC">
        <w:rPr>
          <w:rFonts w:ascii="Arial" w:hAnsi="Arial" w:cs="Arial"/>
          <w:color w:val="000000" w:themeColor="text1"/>
          <w:lang w:val="en-IE"/>
        </w:rPr>
        <w:t xml:space="preserve"> </w:t>
      </w:r>
      <w:r w:rsidR="00725970" w:rsidRPr="006C39AC">
        <w:rPr>
          <w:rFonts w:ascii="Arial" w:hAnsi="Arial" w:cs="Arial"/>
          <w:color w:val="000000" w:themeColor="text1"/>
          <w:lang w:val="en-IE"/>
        </w:rPr>
        <w:t xml:space="preserve">school (age 13-14 years), less than 40% of participants displayed proficiency in three locomotor skills (vertical and horizontal jump, skip), and less than 20% displayed proficiency in four object-control skills (throw, strike, kick, dribble), supporting concerns of stagnating development (Lester et al., 2017; Philpott et al., 2020). Further disconcerting trends were reported by </w:t>
      </w:r>
      <w:r w:rsidR="0071452B" w:rsidRPr="006C39AC">
        <w:rPr>
          <w:rFonts w:ascii="Arial" w:hAnsi="Arial" w:cs="Arial"/>
          <w:color w:val="000000" w:themeColor="text1"/>
          <w:lang w:val="en-IE"/>
        </w:rPr>
        <w:t>Lester et al., (2017)</w:t>
      </w:r>
      <w:r w:rsidR="00725970" w:rsidRPr="006C39AC">
        <w:rPr>
          <w:rFonts w:ascii="Arial" w:hAnsi="Arial" w:cs="Arial"/>
          <w:color w:val="000000" w:themeColor="text1"/>
          <w:lang w:val="en-IE"/>
        </w:rPr>
        <w:t xml:space="preserve"> who</w:t>
      </w:r>
      <w:r w:rsidR="0071452B" w:rsidRPr="006C39AC">
        <w:rPr>
          <w:rFonts w:ascii="Arial" w:hAnsi="Arial" w:cs="Arial"/>
          <w:color w:val="000000" w:themeColor="text1"/>
          <w:lang w:val="en-IE"/>
        </w:rPr>
        <w:t xml:space="preserve"> reported, that less than 40% of Irish adolescents displayed proficiency in two locomotor skills (vertical and horizontal jump), and four object-control skills (kick, dribble, strike, throw), by 15-16 years of age.</w:t>
      </w:r>
      <w:r w:rsidR="00366264" w:rsidRPr="006C39AC">
        <w:rPr>
          <w:rFonts w:ascii="Arial" w:hAnsi="Arial" w:cs="Arial"/>
          <w:color w:val="000000" w:themeColor="text1"/>
          <w:lang w:val="en-IE"/>
        </w:rPr>
        <w:t xml:space="preserve"> This is alarming as MC</w:t>
      </w:r>
      <w:r w:rsidR="00747054" w:rsidRPr="006C39AC">
        <w:rPr>
          <w:rFonts w:ascii="Arial" w:hAnsi="Arial" w:cs="Arial"/>
          <w:color w:val="000000" w:themeColor="text1"/>
          <w:lang w:val="en-IE"/>
        </w:rPr>
        <w:t xml:space="preserve"> in these skills</w:t>
      </w:r>
      <w:r w:rsidR="00366264" w:rsidRPr="006C39AC">
        <w:rPr>
          <w:rFonts w:ascii="Arial" w:hAnsi="Arial" w:cs="Arial"/>
          <w:color w:val="000000" w:themeColor="text1"/>
          <w:lang w:val="en-IE"/>
        </w:rPr>
        <w:t xml:space="preserve"> should have been developed by this point in life and </w:t>
      </w:r>
      <w:r w:rsidR="00FF3CA5" w:rsidRPr="006C39AC">
        <w:rPr>
          <w:rFonts w:ascii="Arial" w:hAnsi="Arial" w:cs="Arial"/>
          <w:color w:val="000000" w:themeColor="text1"/>
          <w:lang w:val="en-IE"/>
        </w:rPr>
        <w:t>adolescents</w:t>
      </w:r>
      <w:r w:rsidR="00366264" w:rsidRPr="006C39AC">
        <w:rPr>
          <w:rFonts w:ascii="Arial" w:hAnsi="Arial" w:cs="Arial"/>
          <w:color w:val="000000" w:themeColor="text1"/>
          <w:lang w:val="en-IE"/>
        </w:rPr>
        <w:t xml:space="preserve"> should be applying the</w:t>
      </w:r>
      <w:r w:rsidR="00FF3CA5" w:rsidRPr="006C39AC">
        <w:rPr>
          <w:rFonts w:ascii="Arial" w:hAnsi="Arial" w:cs="Arial"/>
          <w:color w:val="000000" w:themeColor="text1"/>
          <w:lang w:val="en-IE"/>
        </w:rPr>
        <w:t xml:space="preserve">se </w:t>
      </w:r>
      <w:r w:rsidR="00232574" w:rsidRPr="006C39AC">
        <w:rPr>
          <w:rFonts w:ascii="Arial" w:hAnsi="Arial" w:cs="Arial"/>
          <w:color w:val="000000" w:themeColor="text1"/>
          <w:lang w:val="en-IE"/>
        </w:rPr>
        <w:t>MC</w:t>
      </w:r>
      <w:r w:rsidR="00FF3CA5" w:rsidRPr="006C39AC">
        <w:rPr>
          <w:rFonts w:ascii="Arial" w:hAnsi="Arial" w:cs="Arial"/>
          <w:color w:val="000000" w:themeColor="text1"/>
          <w:lang w:val="en-IE"/>
        </w:rPr>
        <w:t xml:space="preserve"> </w:t>
      </w:r>
      <w:r w:rsidR="006F231A" w:rsidRPr="006C39AC">
        <w:rPr>
          <w:rFonts w:ascii="Arial" w:hAnsi="Arial" w:cs="Arial"/>
          <w:color w:val="000000" w:themeColor="text1"/>
          <w:lang w:val="en-IE"/>
        </w:rPr>
        <w:t xml:space="preserve">foundations </w:t>
      </w:r>
      <w:r w:rsidR="00FF3CA5" w:rsidRPr="006C39AC">
        <w:rPr>
          <w:rFonts w:ascii="Arial" w:hAnsi="Arial" w:cs="Arial"/>
          <w:color w:val="000000" w:themeColor="text1"/>
          <w:lang w:val="en-IE"/>
        </w:rPr>
        <w:t xml:space="preserve">in games, </w:t>
      </w:r>
      <w:proofErr w:type="gramStart"/>
      <w:r w:rsidR="00FF3CA5" w:rsidRPr="006C39AC">
        <w:rPr>
          <w:rFonts w:ascii="Arial" w:hAnsi="Arial" w:cs="Arial"/>
          <w:color w:val="000000" w:themeColor="text1"/>
          <w:lang w:val="en-IE"/>
        </w:rPr>
        <w:t>sport</w:t>
      </w:r>
      <w:proofErr w:type="gramEnd"/>
      <w:r w:rsidR="00FF3CA5" w:rsidRPr="006C39AC">
        <w:rPr>
          <w:rFonts w:ascii="Arial" w:hAnsi="Arial" w:cs="Arial"/>
          <w:color w:val="000000" w:themeColor="text1"/>
          <w:lang w:val="en-IE"/>
        </w:rPr>
        <w:t xml:space="preserve"> and physical activity.</w:t>
      </w:r>
      <w:r w:rsidR="0071452B" w:rsidRPr="006C39AC">
        <w:rPr>
          <w:rFonts w:ascii="Arial" w:hAnsi="Arial" w:cs="Arial"/>
          <w:color w:val="000000" w:themeColor="text1"/>
          <w:lang w:val="en-IE"/>
        </w:rPr>
        <w:t xml:space="preserve"> </w:t>
      </w:r>
      <w:r w:rsidR="00811FF2" w:rsidRPr="006C39AC">
        <w:rPr>
          <w:rFonts w:ascii="Arial" w:hAnsi="Arial" w:cs="Arial"/>
          <w:color w:val="000000" w:themeColor="text1"/>
          <w:lang w:val="en-IE"/>
        </w:rPr>
        <w:t xml:space="preserve">The </w:t>
      </w:r>
      <w:proofErr w:type="gramStart"/>
      <w:r w:rsidR="00811FF2" w:rsidRPr="006C39AC">
        <w:rPr>
          <w:rFonts w:ascii="Arial" w:hAnsi="Arial" w:cs="Arial"/>
          <w:color w:val="000000" w:themeColor="text1"/>
          <w:lang w:val="en-IE"/>
        </w:rPr>
        <w:t xml:space="preserve">aforementioned </w:t>
      </w:r>
      <w:r w:rsidR="00725970" w:rsidRPr="006C39AC">
        <w:rPr>
          <w:rFonts w:ascii="Arial" w:hAnsi="Arial" w:cs="Arial"/>
          <w:color w:val="000000" w:themeColor="text1"/>
          <w:lang w:val="en-IE"/>
        </w:rPr>
        <w:t>data</w:t>
      </w:r>
      <w:proofErr w:type="gramEnd"/>
      <w:r w:rsidR="00725970" w:rsidRPr="006C39AC">
        <w:rPr>
          <w:rFonts w:ascii="Arial" w:hAnsi="Arial" w:cs="Arial"/>
          <w:color w:val="000000" w:themeColor="text1"/>
          <w:lang w:val="en-IE"/>
        </w:rPr>
        <w:t xml:space="preserve"> </w:t>
      </w:r>
      <w:r w:rsidR="0071452B" w:rsidRPr="006C39AC">
        <w:rPr>
          <w:rFonts w:ascii="Arial" w:hAnsi="Arial" w:cs="Arial"/>
          <w:color w:val="000000" w:themeColor="text1"/>
          <w:lang w:val="en-IE"/>
        </w:rPr>
        <w:t>support</w:t>
      </w:r>
      <w:r w:rsidR="00725970" w:rsidRPr="006C39AC">
        <w:rPr>
          <w:rFonts w:ascii="Arial" w:hAnsi="Arial" w:cs="Arial"/>
          <w:color w:val="000000" w:themeColor="text1"/>
          <w:lang w:val="en-IE"/>
        </w:rPr>
        <w:t>s</w:t>
      </w:r>
      <w:r w:rsidR="0071452B" w:rsidRPr="006C39AC">
        <w:rPr>
          <w:rFonts w:ascii="Arial" w:hAnsi="Arial" w:cs="Arial"/>
          <w:color w:val="000000" w:themeColor="text1"/>
          <w:lang w:val="en-IE"/>
        </w:rPr>
        <w:t xml:space="preserve"> concerns of stagnating development</w:t>
      </w:r>
      <w:r w:rsidR="00811FF2" w:rsidRPr="006C39AC">
        <w:rPr>
          <w:rFonts w:ascii="Arial" w:hAnsi="Arial" w:cs="Arial"/>
          <w:color w:val="000000" w:themeColor="text1"/>
          <w:lang w:val="en-IE"/>
        </w:rPr>
        <w:t xml:space="preserve"> and collectively warn of delays in MC for this population</w:t>
      </w:r>
      <w:r w:rsidR="0071452B" w:rsidRPr="006C39AC">
        <w:rPr>
          <w:rFonts w:ascii="Arial" w:hAnsi="Arial" w:cs="Arial"/>
          <w:color w:val="000000" w:themeColor="text1"/>
          <w:lang w:val="en-IE"/>
        </w:rPr>
        <w:t xml:space="preserve"> (Lester et al., 2017; Philpott et al., 2020).</w:t>
      </w:r>
    </w:p>
    <w:p w14:paraId="195CF314" w14:textId="77777777" w:rsidR="0071452B" w:rsidRPr="006C39AC" w:rsidRDefault="0071452B" w:rsidP="00995A20">
      <w:pPr>
        <w:spacing w:line="480" w:lineRule="auto"/>
        <w:jc w:val="both"/>
        <w:rPr>
          <w:rFonts w:ascii="Arial" w:hAnsi="Arial" w:cs="Arial"/>
          <w:color w:val="000000" w:themeColor="text1"/>
        </w:rPr>
      </w:pPr>
    </w:p>
    <w:p w14:paraId="1DE5F5C6" w14:textId="77777777" w:rsidR="0071452B" w:rsidRPr="006C39AC" w:rsidRDefault="0071452B" w:rsidP="00995A20">
      <w:pPr>
        <w:spacing w:line="480" w:lineRule="auto"/>
        <w:jc w:val="both"/>
        <w:rPr>
          <w:rFonts w:ascii="Arial" w:hAnsi="Arial" w:cs="Arial"/>
          <w:color w:val="000000" w:themeColor="text1"/>
        </w:rPr>
      </w:pPr>
      <w:r w:rsidRPr="006C39AC">
        <w:rPr>
          <w:rFonts w:ascii="Arial" w:hAnsi="Arial" w:cs="Arial"/>
          <w:i/>
          <w:iCs/>
          <w:color w:val="000000" w:themeColor="text1"/>
        </w:rPr>
        <w:t>UK-Specific MC Levels</w:t>
      </w:r>
    </w:p>
    <w:p w14:paraId="1A12668D" w14:textId="12A11E93" w:rsidR="0071452B" w:rsidRPr="006C39AC" w:rsidRDefault="00AA4ABB" w:rsidP="00995A20">
      <w:pPr>
        <w:spacing w:line="480" w:lineRule="auto"/>
        <w:jc w:val="both"/>
        <w:rPr>
          <w:rFonts w:ascii="Arial" w:hAnsi="Arial" w:cs="Arial"/>
          <w:color w:val="000000" w:themeColor="text1"/>
        </w:rPr>
      </w:pPr>
      <w:r w:rsidRPr="006C39AC">
        <w:rPr>
          <w:rFonts w:ascii="Arial" w:hAnsi="Arial" w:cs="Arial"/>
          <w:color w:val="000000" w:themeColor="text1"/>
        </w:rPr>
        <w:t>The National Curriculum for PE in England states</w:t>
      </w:r>
      <w:r w:rsidR="0071452B" w:rsidRPr="006C39AC">
        <w:rPr>
          <w:rFonts w:ascii="Arial" w:hAnsi="Arial" w:cs="Arial"/>
          <w:color w:val="000000" w:themeColor="text1"/>
        </w:rPr>
        <w:t xml:space="preserve"> that children should be mastering running, jumping, throwing, and catching, and using these skills effectively, in sports situations in Key Stage 1 (ages 5-7 years) and Key Stage 2 (ages 7-11 years), respectively (Department for Education, 2013).</w:t>
      </w:r>
      <w:r w:rsidR="00807C88" w:rsidRPr="006C39AC">
        <w:rPr>
          <w:rFonts w:ascii="Arial" w:hAnsi="Arial" w:cs="Arial"/>
          <w:color w:val="000000" w:themeColor="text1"/>
        </w:rPr>
        <w:t xml:space="preserve"> </w:t>
      </w:r>
      <w:r w:rsidR="00811FF2" w:rsidRPr="006C39AC">
        <w:rPr>
          <w:rFonts w:ascii="Arial" w:hAnsi="Arial" w:cs="Arial"/>
          <w:color w:val="000000" w:themeColor="text1"/>
        </w:rPr>
        <w:t>R</w:t>
      </w:r>
      <w:r w:rsidR="00807C88" w:rsidRPr="006C39AC">
        <w:rPr>
          <w:rFonts w:ascii="Arial" w:hAnsi="Arial" w:cs="Arial"/>
          <w:color w:val="000000" w:themeColor="text1"/>
        </w:rPr>
        <w:t>esearch by Foulkes et al. (2015), and Morley et al. (2015), in pre-schoolers and 4–</w:t>
      </w:r>
      <w:proofErr w:type="gramStart"/>
      <w:r w:rsidR="00807C88" w:rsidRPr="006C39AC">
        <w:rPr>
          <w:rFonts w:ascii="Arial" w:hAnsi="Arial" w:cs="Arial"/>
          <w:color w:val="000000" w:themeColor="text1"/>
        </w:rPr>
        <w:t>7</w:t>
      </w:r>
      <w:r w:rsidR="00316797" w:rsidRPr="006C39AC">
        <w:rPr>
          <w:rFonts w:ascii="Arial" w:hAnsi="Arial" w:cs="Arial"/>
          <w:color w:val="000000" w:themeColor="text1"/>
        </w:rPr>
        <w:t xml:space="preserve"> </w:t>
      </w:r>
      <w:r w:rsidR="00807C88" w:rsidRPr="006C39AC">
        <w:rPr>
          <w:rFonts w:ascii="Arial" w:hAnsi="Arial" w:cs="Arial"/>
          <w:color w:val="000000" w:themeColor="text1"/>
        </w:rPr>
        <w:t>year-olds</w:t>
      </w:r>
      <w:proofErr w:type="gramEnd"/>
      <w:r w:rsidR="00807C88" w:rsidRPr="006C39AC">
        <w:rPr>
          <w:rFonts w:ascii="Arial" w:hAnsi="Arial" w:cs="Arial"/>
          <w:color w:val="000000" w:themeColor="text1"/>
        </w:rPr>
        <w:t>, respectively, also reported that</w:t>
      </w:r>
      <w:r w:rsidR="00811FF2" w:rsidRPr="006C39AC">
        <w:rPr>
          <w:rFonts w:ascii="Arial" w:hAnsi="Arial" w:cs="Arial"/>
          <w:color w:val="000000" w:themeColor="text1"/>
        </w:rPr>
        <w:t xml:space="preserve"> mastery or proficiency in FMS does not meet National Curriculum targets with the</w:t>
      </w:r>
      <w:r w:rsidR="00807C88" w:rsidRPr="006C39AC">
        <w:rPr>
          <w:rFonts w:ascii="Arial" w:hAnsi="Arial" w:cs="Arial"/>
          <w:color w:val="000000" w:themeColor="text1"/>
        </w:rPr>
        <w:t xml:space="preserve"> except</w:t>
      </w:r>
      <w:r w:rsidR="00811FF2" w:rsidRPr="006C39AC">
        <w:rPr>
          <w:rFonts w:ascii="Arial" w:hAnsi="Arial" w:cs="Arial"/>
          <w:color w:val="000000" w:themeColor="text1"/>
        </w:rPr>
        <w:t>ion of</w:t>
      </w:r>
      <w:r w:rsidR="00807C88" w:rsidRPr="006C39AC">
        <w:rPr>
          <w:rFonts w:ascii="Arial" w:hAnsi="Arial" w:cs="Arial"/>
          <w:color w:val="000000" w:themeColor="text1"/>
        </w:rPr>
        <w:t xml:space="preserve"> run, leap, and slide movements. </w:t>
      </w:r>
      <w:r w:rsidR="0071452B" w:rsidRPr="006C39AC">
        <w:rPr>
          <w:rFonts w:ascii="Arial" w:hAnsi="Arial" w:cs="Arial"/>
          <w:color w:val="000000" w:themeColor="text1"/>
        </w:rPr>
        <w:t>Similarly, Duncan et al., (2019a) found that less than one-fifth of children aged 6–9 years have mastered the</w:t>
      </w:r>
      <w:r w:rsidR="00811FF2" w:rsidRPr="006C39AC">
        <w:rPr>
          <w:rFonts w:ascii="Arial" w:hAnsi="Arial" w:cs="Arial"/>
          <w:color w:val="000000" w:themeColor="text1"/>
        </w:rPr>
        <w:t xml:space="preserve"> </w:t>
      </w:r>
      <w:r w:rsidR="0071452B" w:rsidRPr="006C39AC">
        <w:rPr>
          <w:rFonts w:ascii="Arial" w:hAnsi="Arial" w:cs="Arial"/>
          <w:color w:val="000000" w:themeColor="text1"/>
        </w:rPr>
        <w:t>four key motor skills</w:t>
      </w:r>
      <w:r w:rsidR="00811FF2" w:rsidRPr="006C39AC">
        <w:rPr>
          <w:rFonts w:ascii="Arial" w:hAnsi="Arial" w:cs="Arial"/>
          <w:color w:val="000000" w:themeColor="text1"/>
        </w:rPr>
        <w:t xml:space="preserve"> (run, jump, throw, catch)</w:t>
      </w:r>
      <w:r w:rsidR="0071452B" w:rsidRPr="006C39AC">
        <w:rPr>
          <w:rFonts w:ascii="Arial" w:hAnsi="Arial" w:cs="Arial"/>
          <w:color w:val="000000" w:themeColor="text1"/>
        </w:rPr>
        <w:t xml:space="preserve"> identified by the PE National Curriculum and only ~25% of Year Two and Three pupils</w:t>
      </w:r>
      <w:r w:rsidR="00342D07" w:rsidRPr="006C39AC">
        <w:rPr>
          <w:rFonts w:ascii="Arial" w:hAnsi="Arial" w:cs="Arial"/>
          <w:color w:val="000000" w:themeColor="text1"/>
        </w:rPr>
        <w:t xml:space="preserve"> (</w:t>
      </w:r>
      <w:r w:rsidR="00232574" w:rsidRPr="006C39AC">
        <w:rPr>
          <w:rFonts w:ascii="Arial" w:hAnsi="Arial" w:cs="Arial"/>
          <w:color w:val="000000" w:themeColor="text1"/>
        </w:rPr>
        <w:t>6-8 years of age</w:t>
      </w:r>
      <w:r w:rsidR="00342D07" w:rsidRPr="006C39AC">
        <w:rPr>
          <w:rFonts w:ascii="Arial" w:hAnsi="Arial" w:cs="Arial"/>
          <w:color w:val="000000" w:themeColor="text1"/>
        </w:rPr>
        <w:t>)</w:t>
      </w:r>
      <w:r w:rsidR="0071452B" w:rsidRPr="006C39AC">
        <w:rPr>
          <w:rFonts w:ascii="Arial" w:hAnsi="Arial" w:cs="Arial"/>
          <w:color w:val="000000" w:themeColor="text1"/>
        </w:rPr>
        <w:t xml:space="preserve">, respectively, were fundamentally competent in all four skills, as measured by the Test of Gross Motor Development 2 (TGMD-2, Duncan et al., 2019a). Moreover, </w:t>
      </w:r>
      <w:r w:rsidR="00EB3CBC" w:rsidRPr="006C39AC">
        <w:rPr>
          <w:rFonts w:ascii="Arial" w:hAnsi="Arial" w:cs="Arial"/>
          <w:color w:val="000000" w:themeColor="text1"/>
        </w:rPr>
        <w:t xml:space="preserve">Duncan’s </w:t>
      </w:r>
      <w:r w:rsidR="00FE242A" w:rsidRPr="006C39AC">
        <w:rPr>
          <w:rFonts w:ascii="Arial" w:hAnsi="Arial" w:cs="Arial"/>
          <w:color w:val="000000" w:themeColor="text1"/>
        </w:rPr>
        <w:t xml:space="preserve">et al.’s </w:t>
      </w:r>
      <w:r w:rsidR="0071452B" w:rsidRPr="006C39AC">
        <w:rPr>
          <w:rFonts w:ascii="Arial" w:hAnsi="Arial" w:cs="Arial"/>
          <w:color w:val="000000" w:themeColor="text1"/>
        </w:rPr>
        <w:t>study highlighted that children attending schools in England, aged 6–7 years, are typically only at an elementary stage of motor skill development</w:t>
      </w:r>
      <w:r w:rsidR="00245CED" w:rsidRPr="006C39AC">
        <w:rPr>
          <w:rFonts w:ascii="Arial" w:hAnsi="Arial" w:cs="Arial"/>
          <w:color w:val="000000" w:themeColor="text1"/>
        </w:rPr>
        <w:t xml:space="preserve"> (i.e., where performance of skills is </w:t>
      </w:r>
      <w:r w:rsidR="00EC1459" w:rsidRPr="006C39AC">
        <w:rPr>
          <w:rFonts w:ascii="Arial" w:hAnsi="Arial" w:cs="Arial"/>
          <w:color w:val="000000" w:themeColor="text1"/>
        </w:rPr>
        <w:t xml:space="preserve">judged to be </w:t>
      </w:r>
      <w:r w:rsidR="00245CED" w:rsidRPr="006C39AC">
        <w:rPr>
          <w:rFonts w:ascii="Arial" w:hAnsi="Arial" w:cs="Arial"/>
          <w:color w:val="000000" w:themeColor="text1"/>
        </w:rPr>
        <w:t>incorrect on two or more behavioural component</w:t>
      </w:r>
      <w:r w:rsidR="004954ED" w:rsidRPr="006C39AC">
        <w:rPr>
          <w:rFonts w:ascii="Arial" w:hAnsi="Arial" w:cs="Arial"/>
          <w:color w:val="000000" w:themeColor="text1"/>
        </w:rPr>
        <w:t>s</w:t>
      </w:r>
      <w:r w:rsidR="00245CED" w:rsidRPr="006C39AC">
        <w:rPr>
          <w:rFonts w:ascii="Arial" w:hAnsi="Arial" w:cs="Arial"/>
          <w:color w:val="000000" w:themeColor="text1"/>
        </w:rPr>
        <w:t xml:space="preserve"> of a skill)</w:t>
      </w:r>
      <w:r w:rsidR="00811FF2" w:rsidRPr="006C39AC">
        <w:rPr>
          <w:rFonts w:ascii="Arial" w:hAnsi="Arial" w:cs="Arial"/>
          <w:color w:val="000000" w:themeColor="text1"/>
        </w:rPr>
        <w:t xml:space="preserve">. </w:t>
      </w:r>
      <w:r w:rsidR="009550EB" w:rsidRPr="006C39AC">
        <w:rPr>
          <w:rFonts w:ascii="Arial" w:hAnsi="Arial" w:cs="Arial"/>
          <w:color w:val="000000" w:themeColor="text1"/>
        </w:rPr>
        <w:t>Further</w:t>
      </w:r>
      <w:r w:rsidR="00342D07" w:rsidRPr="006C39AC">
        <w:rPr>
          <w:rFonts w:ascii="Arial" w:hAnsi="Arial" w:cs="Arial"/>
          <w:color w:val="000000" w:themeColor="text1"/>
        </w:rPr>
        <w:t>,</w:t>
      </w:r>
      <w:r w:rsidR="005A6880" w:rsidRPr="006C39AC">
        <w:rPr>
          <w:rFonts w:ascii="Arial" w:hAnsi="Arial" w:cs="Arial"/>
          <w:color w:val="000000" w:themeColor="text1"/>
        </w:rPr>
        <w:t xml:space="preserve"> Lawson et al (2021)</w:t>
      </w:r>
      <w:r w:rsidR="00F41300" w:rsidRPr="006C39AC">
        <w:rPr>
          <w:rFonts w:ascii="Arial" w:hAnsi="Arial" w:cs="Arial"/>
          <w:color w:val="000000" w:themeColor="text1"/>
        </w:rPr>
        <w:t>,</w:t>
      </w:r>
      <w:r w:rsidR="005A6880" w:rsidRPr="006C39AC">
        <w:rPr>
          <w:rFonts w:ascii="Arial" w:hAnsi="Arial" w:cs="Arial"/>
          <w:color w:val="000000" w:themeColor="text1"/>
        </w:rPr>
        <w:t xml:space="preserve"> in English </w:t>
      </w:r>
      <w:r w:rsidR="00FA05D7" w:rsidRPr="006C39AC">
        <w:rPr>
          <w:rFonts w:ascii="Arial" w:hAnsi="Arial" w:cs="Arial"/>
          <w:color w:val="000000" w:themeColor="text1"/>
        </w:rPr>
        <w:t>7–10-year-olds</w:t>
      </w:r>
      <w:r w:rsidR="005A6880" w:rsidRPr="006C39AC">
        <w:rPr>
          <w:rFonts w:ascii="Arial" w:hAnsi="Arial" w:cs="Arial"/>
          <w:color w:val="000000" w:themeColor="text1"/>
        </w:rPr>
        <w:t xml:space="preserve">, and using the TGMD-2, reported that </w:t>
      </w:r>
      <w:r w:rsidR="009550EB" w:rsidRPr="006C39AC">
        <w:rPr>
          <w:rFonts w:ascii="Arial" w:hAnsi="Arial" w:cs="Arial"/>
          <w:color w:val="000000" w:themeColor="text1"/>
        </w:rPr>
        <w:t xml:space="preserve">that </w:t>
      </w:r>
      <w:r w:rsidR="005A6880" w:rsidRPr="006C39AC">
        <w:rPr>
          <w:rFonts w:ascii="Arial" w:hAnsi="Arial" w:cs="Arial"/>
          <w:color w:val="000000" w:themeColor="text1"/>
        </w:rPr>
        <w:t>no child</w:t>
      </w:r>
      <w:r w:rsidR="009550EB" w:rsidRPr="006C39AC">
        <w:rPr>
          <w:rFonts w:ascii="Arial" w:hAnsi="Arial" w:cs="Arial"/>
          <w:color w:val="000000" w:themeColor="text1"/>
        </w:rPr>
        <w:t>ren</w:t>
      </w:r>
      <w:r w:rsidR="00071C12" w:rsidRPr="006C39AC">
        <w:rPr>
          <w:rFonts w:ascii="Arial" w:hAnsi="Arial" w:cs="Arial"/>
          <w:color w:val="000000" w:themeColor="text1"/>
        </w:rPr>
        <w:t>,</w:t>
      </w:r>
      <w:r w:rsidR="009550EB" w:rsidRPr="006C39AC">
        <w:rPr>
          <w:rFonts w:ascii="Arial" w:hAnsi="Arial" w:cs="Arial"/>
          <w:color w:val="000000" w:themeColor="text1"/>
        </w:rPr>
        <w:t xml:space="preserve"> aged 7-10 years of age</w:t>
      </w:r>
      <w:r w:rsidR="00071C12" w:rsidRPr="006C39AC">
        <w:rPr>
          <w:rFonts w:ascii="Arial" w:hAnsi="Arial" w:cs="Arial"/>
          <w:color w:val="000000" w:themeColor="text1"/>
        </w:rPr>
        <w:t>,</w:t>
      </w:r>
      <w:r w:rsidR="005A6880" w:rsidRPr="006C39AC">
        <w:rPr>
          <w:rFonts w:ascii="Arial" w:hAnsi="Arial" w:cs="Arial"/>
          <w:color w:val="000000" w:themeColor="text1"/>
        </w:rPr>
        <w:t xml:space="preserve"> achieved mastery in all skills assessed</w:t>
      </w:r>
      <w:r w:rsidR="00F41300" w:rsidRPr="006C39AC">
        <w:rPr>
          <w:rFonts w:ascii="Arial" w:hAnsi="Arial" w:cs="Arial"/>
          <w:color w:val="000000" w:themeColor="text1"/>
        </w:rPr>
        <w:t xml:space="preserve"> and over a quarter (27%) did not achieve mastery in any of the skills within the TGMD-2</w:t>
      </w:r>
      <w:r w:rsidR="0071452B" w:rsidRPr="006C39AC">
        <w:rPr>
          <w:rFonts w:ascii="Arial" w:hAnsi="Arial" w:cs="Arial"/>
          <w:color w:val="000000" w:themeColor="text1"/>
        </w:rPr>
        <w:t xml:space="preserve">. </w:t>
      </w:r>
      <w:r w:rsidRPr="006C39AC">
        <w:rPr>
          <w:rFonts w:ascii="Arial" w:hAnsi="Arial" w:cs="Arial"/>
          <w:color w:val="000000" w:themeColor="text1"/>
        </w:rPr>
        <w:t>Eyre and colleagues (2018)</w:t>
      </w:r>
      <w:r w:rsidR="00232574" w:rsidRPr="006C39AC">
        <w:rPr>
          <w:rFonts w:ascii="Arial" w:hAnsi="Arial" w:cs="Arial"/>
          <w:color w:val="000000" w:themeColor="text1"/>
        </w:rPr>
        <w:t xml:space="preserve"> similarly</w:t>
      </w:r>
      <w:r w:rsidR="0071452B" w:rsidRPr="006C39AC">
        <w:rPr>
          <w:rFonts w:ascii="Arial" w:hAnsi="Arial" w:cs="Arial"/>
          <w:color w:val="000000" w:themeColor="text1"/>
        </w:rPr>
        <w:t xml:space="preserve"> identified overall ‘poor’ FMS performance (via </w:t>
      </w:r>
      <w:r w:rsidR="00EC1459" w:rsidRPr="006C39AC">
        <w:rPr>
          <w:rFonts w:ascii="Arial" w:hAnsi="Arial" w:cs="Arial"/>
          <w:color w:val="000000" w:themeColor="text1"/>
        </w:rPr>
        <w:t xml:space="preserve">the </w:t>
      </w:r>
      <w:r w:rsidR="0071452B" w:rsidRPr="006C39AC">
        <w:rPr>
          <w:rFonts w:ascii="Arial" w:hAnsi="Arial" w:cs="Arial"/>
          <w:color w:val="000000" w:themeColor="text1"/>
        </w:rPr>
        <w:t xml:space="preserve">TGMD-2) in </w:t>
      </w:r>
      <w:r w:rsidR="00FF3CA5" w:rsidRPr="006C39AC">
        <w:rPr>
          <w:rFonts w:ascii="Arial" w:hAnsi="Arial" w:cs="Arial"/>
          <w:color w:val="000000" w:themeColor="text1"/>
        </w:rPr>
        <w:t>English</w:t>
      </w:r>
      <w:r w:rsidR="0071452B" w:rsidRPr="006C39AC">
        <w:rPr>
          <w:rFonts w:ascii="Arial" w:hAnsi="Arial" w:cs="Arial"/>
          <w:color w:val="000000" w:themeColor="text1"/>
        </w:rPr>
        <w:t xml:space="preserve"> </w:t>
      </w:r>
      <w:r w:rsidR="00071C12" w:rsidRPr="006C39AC">
        <w:rPr>
          <w:rFonts w:ascii="Arial" w:hAnsi="Arial" w:cs="Arial"/>
          <w:color w:val="000000" w:themeColor="text1"/>
        </w:rPr>
        <w:t>5-year-olds</w:t>
      </w:r>
      <w:r w:rsidR="0071452B" w:rsidRPr="006C39AC">
        <w:rPr>
          <w:rFonts w:ascii="Arial" w:hAnsi="Arial" w:cs="Arial"/>
          <w:color w:val="000000" w:themeColor="text1"/>
        </w:rPr>
        <w:t xml:space="preserve"> and significantly poorer locomotor skill in </w:t>
      </w:r>
      <w:r w:rsidR="00FF3CA5" w:rsidRPr="006C39AC">
        <w:rPr>
          <w:rFonts w:ascii="Arial" w:hAnsi="Arial" w:cs="Arial"/>
          <w:color w:val="000000" w:themeColor="text1"/>
        </w:rPr>
        <w:t>English</w:t>
      </w:r>
      <w:r w:rsidR="0071452B" w:rsidRPr="006C39AC">
        <w:rPr>
          <w:rFonts w:ascii="Arial" w:hAnsi="Arial" w:cs="Arial"/>
          <w:color w:val="000000" w:themeColor="text1"/>
        </w:rPr>
        <w:t xml:space="preserve"> children from South Asian backgrounds, </w:t>
      </w:r>
      <w:r w:rsidR="0071452B" w:rsidRPr="006C39AC">
        <w:rPr>
          <w:rFonts w:ascii="Arial" w:hAnsi="Arial" w:cs="Arial"/>
          <w:color w:val="000000" w:themeColor="text1"/>
        </w:rPr>
        <w:lastRenderedPageBreak/>
        <w:t xml:space="preserve">compared to their white and black counterparts. </w:t>
      </w:r>
      <w:r w:rsidR="00807C88" w:rsidRPr="006C39AC">
        <w:rPr>
          <w:rFonts w:ascii="Arial" w:hAnsi="Arial" w:cs="Arial"/>
          <w:color w:val="000000" w:themeColor="text1"/>
        </w:rPr>
        <w:t xml:space="preserve">Although there are fewer studies reporting levels of MC in Wales and Scotland, and none </w:t>
      </w:r>
      <w:r w:rsidR="006239FF" w:rsidRPr="006C39AC">
        <w:rPr>
          <w:rFonts w:ascii="Arial" w:hAnsi="Arial" w:cs="Arial"/>
          <w:color w:val="000000" w:themeColor="text1"/>
        </w:rPr>
        <w:t>representing</w:t>
      </w:r>
      <w:r w:rsidR="00807C88" w:rsidRPr="006C39AC">
        <w:rPr>
          <w:rFonts w:ascii="Arial" w:hAnsi="Arial" w:cs="Arial"/>
          <w:color w:val="000000" w:themeColor="text1"/>
        </w:rPr>
        <w:t xml:space="preserve"> Northern Ireland, s</w:t>
      </w:r>
      <w:r w:rsidR="0071452B" w:rsidRPr="006C39AC">
        <w:rPr>
          <w:rFonts w:ascii="Arial" w:hAnsi="Arial" w:cs="Arial"/>
          <w:color w:val="000000" w:themeColor="text1"/>
        </w:rPr>
        <w:t xml:space="preserve">imilar trends have been observed for Welsh </w:t>
      </w:r>
      <w:r w:rsidR="0075313F" w:rsidRPr="006C39AC">
        <w:rPr>
          <w:rFonts w:ascii="Arial" w:hAnsi="Arial" w:cs="Arial"/>
          <w:color w:val="000000" w:themeColor="text1"/>
        </w:rPr>
        <w:t>10–12-year-olds</w:t>
      </w:r>
      <w:r w:rsidR="0071452B" w:rsidRPr="006C39AC">
        <w:rPr>
          <w:rFonts w:ascii="Arial" w:hAnsi="Arial" w:cs="Arial"/>
          <w:color w:val="000000" w:themeColor="text1"/>
        </w:rPr>
        <w:t>, using the Dragon Challenge assessment tool</w:t>
      </w:r>
      <w:r w:rsidR="00246474" w:rsidRPr="006C39AC">
        <w:rPr>
          <w:rFonts w:ascii="Arial" w:hAnsi="Arial" w:cs="Arial"/>
          <w:color w:val="000000" w:themeColor="text1"/>
        </w:rPr>
        <w:t xml:space="preserve"> (Stratton, et al., 2017)</w:t>
      </w:r>
      <w:r w:rsidR="0071452B" w:rsidRPr="006C39AC">
        <w:rPr>
          <w:rFonts w:ascii="Arial" w:hAnsi="Arial" w:cs="Arial"/>
          <w:color w:val="000000" w:themeColor="text1"/>
        </w:rPr>
        <w:t xml:space="preserve">, where 60% </w:t>
      </w:r>
      <w:r w:rsidR="00CE70B7" w:rsidRPr="006C39AC">
        <w:rPr>
          <w:rFonts w:ascii="Arial" w:hAnsi="Arial" w:cs="Arial"/>
          <w:color w:val="000000" w:themeColor="text1"/>
        </w:rPr>
        <w:t xml:space="preserve">of children </w:t>
      </w:r>
      <w:r w:rsidR="0071452B" w:rsidRPr="006C39AC">
        <w:rPr>
          <w:rFonts w:ascii="Arial" w:hAnsi="Arial" w:cs="Arial"/>
          <w:color w:val="000000" w:themeColor="text1"/>
        </w:rPr>
        <w:t xml:space="preserve">did not achieve </w:t>
      </w:r>
      <w:r w:rsidR="00CE70B7" w:rsidRPr="006C39AC">
        <w:rPr>
          <w:rFonts w:ascii="Arial" w:hAnsi="Arial" w:cs="Arial"/>
          <w:color w:val="000000" w:themeColor="text1"/>
        </w:rPr>
        <w:t xml:space="preserve">the </w:t>
      </w:r>
      <w:r w:rsidR="0071452B" w:rsidRPr="006C39AC">
        <w:rPr>
          <w:rFonts w:ascii="Arial" w:hAnsi="Arial" w:cs="Arial"/>
          <w:color w:val="000000" w:themeColor="text1"/>
        </w:rPr>
        <w:t xml:space="preserve">expected level of MC, and inequalities were observed by gender (girls </w:t>
      </w:r>
      <w:r w:rsidR="00CE70B7" w:rsidRPr="006C39AC">
        <w:rPr>
          <w:rFonts w:ascii="Arial" w:hAnsi="Arial" w:cs="Arial"/>
          <w:color w:val="000000" w:themeColor="text1"/>
        </w:rPr>
        <w:t xml:space="preserve">scored </w:t>
      </w:r>
      <w:r w:rsidR="0071452B" w:rsidRPr="006C39AC">
        <w:rPr>
          <w:rFonts w:ascii="Arial" w:hAnsi="Arial" w:cs="Arial"/>
          <w:color w:val="000000" w:themeColor="text1"/>
        </w:rPr>
        <w:t xml:space="preserve">lower), ethnicity (Asian children scored lower), and deprivation level (children with free school meals scored lower) (Stratton, et al., 2017). </w:t>
      </w:r>
      <w:r w:rsidR="00807C88" w:rsidRPr="006C39AC">
        <w:rPr>
          <w:rFonts w:ascii="Arial" w:hAnsi="Arial" w:cs="Arial"/>
          <w:color w:val="000000" w:themeColor="text1"/>
        </w:rPr>
        <w:t>Likewise, Scottish data</w:t>
      </w:r>
      <w:r w:rsidR="006239FF" w:rsidRPr="006C39AC">
        <w:rPr>
          <w:rFonts w:ascii="Arial" w:hAnsi="Arial" w:cs="Arial"/>
          <w:color w:val="000000" w:themeColor="text1"/>
        </w:rPr>
        <w:t xml:space="preserve"> from two studies with children aged 5-10 years and using gross motor quotient (GMQ) from the TGMD-2, reported that levels of MC were low with GMQ in the 19</w:t>
      </w:r>
      <w:r w:rsidR="006239FF" w:rsidRPr="006C39AC">
        <w:rPr>
          <w:rFonts w:ascii="Arial" w:hAnsi="Arial" w:cs="Arial"/>
          <w:color w:val="000000" w:themeColor="text1"/>
          <w:vertAlign w:val="superscript"/>
        </w:rPr>
        <w:t>th</w:t>
      </w:r>
      <w:r w:rsidR="006239FF" w:rsidRPr="006C39AC">
        <w:rPr>
          <w:rFonts w:ascii="Arial" w:hAnsi="Arial" w:cs="Arial"/>
          <w:color w:val="000000" w:themeColor="text1"/>
        </w:rPr>
        <w:t xml:space="preserve"> (Johnstone et al., 2017) and 26</w:t>
      </w:r>
      <w:r w:rsidR="006239FF" w:rsidRPr="006C39AC">
        <w:rPr>
          <w:rFonts w:ascii="Arial" w:hAnsi="Arial" w:cs="Arial"/>
          <w:color w:val="000000" w:themeColor="text1"/>
          <w:vertAlign w:val="superscript"/>
        </w:rPr>
        <w:t>th</w:t>
      </w:r>
      <w:r w:rsidR="006239FF" w:rsidRPr="006C39AC">
        <w:rPr>
          <w:rFonts w:ascii="Arial" w:hAnsi="Arial" w:cs="Arial"/>
          <w:color w:val="000000" w:themeColor="text1"/>
        </w:rPr>
        <w:t xml:space="preserve"> (Johnstone et al., 2019) percent</w:t>
      </w:r>
      <w:r w:rsidR="00C1067F" w:rsidRPr="006C39AC">
        <w:rPr>
          <w:rFonts w:ascii="Arial" w:hAnsi="Arial" w:cs="Arial"/>
          <w:color w:val="000000" w:themeColor="text1"/>
        </w:rPr>
        <w:t>i</w:t>
      </w:r>
      <w:r w:rsidR="006239FF" w:rsidRPr="006C39AC">
        <w:rPr>
          <w:rFonts w:ascii="Arial" w:hAnsi="Arial" w:cs="Arial"/>
          <w:color w:val="000000" w:themeColor="text1"/>
        </w:rPr>
        <w:t xml:space="preserve">les respectively. </w:t>
      </w:r>
    </w:p>
    <w:p w14:paraId="51F07347" w14:textId="10833EF1" w:rsidR="00245CED" w:rsidRPr="006C39AC" w:rsidRDefault="00245CED" w:rsidP="00995A20">
      <w:pPr>
        <w:spacing w:line="480" w:lineRule="auto"/>
        <w:jc w:val="both"/>
        <w:rPr>
          <w:rFonts w:ascii="Arial" w:hAnsi="Arial" w:cs="Arial"/>
          <w:color w:val="000000" w:themeColor="text1"/>
        </w:rPr>
      </w:pPr>
    </w:p>
    <w:p w14:paraId="1612565B" w14:textId="6B7E0DAB" w:rsidR="00245CED" w:rsidRPr="006C39AC" w:rsidRDefault="00245CED" w:rsidP="00995A20">
      <w:pPr>
        <w:spacing w:line="480" w:lineRule="auto"/>
        <w:jc w:val="both"/>
        <w:rPr>
          <w:rFonts w:ascii="Arial" w:hAnsi="Arial" w:cs="Arial"/>
          <w:b/>
          <w:bCs/>
          <w:color w:val="000000" w:themeColor="text1"/>
        </w:rPr>
      </w:pPr>
      <w:r w:rsidRPr="006C39AC">
        <w:rPr>
          <w:rFonts w:ascii="Arial" w:hAnsi="Arial" w:cs="Arial"/>
          <w:b/>
          <w:bCs/>
          <w:color w:val="000000" w:themeColor="text1"/>
        </w:rPr>
        <w:t>Children with Developmental Coordination Disorder</w:t>
      </w:r>
    </w:p>
    <w:p w14:paraId="5DDF38CE" w14:textId="77777777" w:rsidR="00245CED" w:rsidRPr="006C39AC" w:rsidRDefault="00245CED" w:rsidP="00995A20">
      <w:pPr>
        <w:spacing w:line="480" w:lineRule="auto"/>
        <w:jc w:val="both"/>
        <w:rPr>
          <w:rFonts w:ascii="Arial" w:hAnsi="Arial" w:cs="Arial"/>
          <w:b/>
          <w:bCs/>
          <w:color w:val="000000" w:themeColor="text1"/>
        </w:rPr>
      </w:pPr>
    </w:p>
    <w:p w14:paraId="4EF4FCD9" w14:textId="5E79E0FD" w:rsidR="0071452B" w:rsidRPr="006C39AC" w:rsidRDefault="0071452B" w:rsidP="00995A20">
      <w:pPr>
        <w:spacing w:line="480" w:lineRule="auto"/>
        <w:jc w:val="both"/>
        <w:rPr>
          <w:rFonts w:ascii="Arial" w:hAnsi="Arial" w:cs="Arial"/>
          <w:color w:val="000000" w:themeColor="text1"/>
        </w:rPr>
      </w:pPr>
      <w:r w:rsidRPr="006C39AC">
        <w:rPr>
          <w:rFonts w:ascii="Arial" w:hAnsi="Arial" w:cs="Arial"/>
          <w:color w:val="000000" w:themeColor="text1"/>
        </w:rPr>
        <w:t>A separate body of literature has focused on children with motor impairments, particularly those with developmental coordination disorder (DCD)</w:t>
      </w:r>
      <w:r w:rsidR="00590D51" w:rsidRPr="006C39AC">
        <w:rPr>
          <w:rFonts w:ascii="Arial" w:hAnsi="Arial" w:cs="Arial"/>
          <w:color w:val="000000" w:themeColor="text1"/>
        </w:rPr>
        <w:t xml:space="preserve">, </w:t>
      </w:r>
      <w:r w:rsidR="00590D51" w:rsidRPr="006C39AC">
        <w:rPr>
          <w:rFonts w:ascii="Arial" w:hAnsi="Arial" w:cs="Arial"/>
          <w:color w:val="000000" w:themeColor="text1"/>
          <w:shd w:val="clear" w:color="auto" w:fill="FFFFFF"/>
        </w:rPr>
        <w:t xml:space="preserve">also known as dyspraxia, </w:t>
      </w:r>
      <w:r w:rsidR="00201983" w:rsidRPr="006C39AC">
        <w:rPr>
          <w:rFonts w:ascii="Arial" w:hAnsi="Arial" w:cs="Arial"/>
          <w:color w:val="000000" w:themeColor="text1"/>
          <w:shd w:val="clear" w:color="auto" w:fill="FFFFFF"/>
        </w:rPr>
        <w:t xml:space="preserve">which </w:t>
      </w:r>
      <w:r w:rsidR="00590D51" w:rsidRPr="006C39AC">
        <w:rPr>
          <w:rFonts w:ascii="Arial" w:hAnsi="Arial" w:cs="Arial"/>
          <w:color w:val="000000" w:themeColor="text1"/>
          <w:shd w:val="clear" w:color="auto" w:fill="FFFFFF"/>
        </w:rPr>
        <w:t>is a condition affecting physical co-ordination. It causes a child to perform less well than expected in daily activities for their age and appear to move clumsily</w:t>
      </w:r>
      <w:r w:rsidR="006B748D" w:rsidRPr="006C39AC">
        <w:rPr>
          <w:rFonts w:ascii="Arial" w:hAnsi="Arial" w:cs="Arial"/>
          <w:color w:val="000000" w:themeColor="text1"/>
          <w:shd w:val="clear" w:color="auto" w:fill="FFFFFF"/>
        </w:rPr>
        <w:t xml:space="preserve"> (</w:t>
      </w:r>
      <w:r w:rsidR="00811FF2" w:rsidRPr="006C39AC">
        <w:rPr>
          <w:rFonts w:ascii="Arial" w:hAnsi="Arial" w:cs="Arial"/>
          <w:color w:val="000000" w:themeColor="text1"/>
        </w:rPr>
        <w:t>Blank et al, 2019</w:t>
      </w:r>
      <w:r w:rsidR="006B748D" w:rsidRPr="006C39AC">
        <w:rPr>
          <w:rFonts w:ascii="Arial" w:hAnsi="Arial" w:cs="Arial"/>
          <w:color w:val="000000" w:themeColor="text1"/>
          <w:shd w:val="clear" w:color="auto" w:fill="FFFFFF"/>
        </w:rPr>
        <w:t>)</w:t>
      </w:r>
      <w:r w:rsidR="00590D51" w:rsidRPr="006C39AC">
        <w:rPr>
          <w:rFonts w:ascii="Arial" w:hAnsi="Arial" w:cs="Arial"/>
          <w:color w:val="000000" w:themeColor="text1"/>
          <w:shd w:val="clear" w:color="auto" w:fill="FFFFFF"/>
        </w:rPr>
        <w:t>.</w:t>
      </w:r>
      <w:r w:rsidRPr="006C39AC">
        <w:rPr>
          <w:rFonts w:ascii="Arial" w:hAnsi="Arial" w:cs="Arial"/>
          <w:color w:val="000000" w:themeColor="text1"/>
        </w:rPr>
        <w:t xml:space="preserve"> </w:t>
      </w:r>
      <w:r w:rsidR="00590D51" w:rsidRPr="006C39AC">
        <w:rPr>
          <w:rFonts w:ascii="Arial" w:hAnsi="Arial" w:cs="Arial"/>
          <w:color w:val="000000" w:themeColor="text1"/>
        </w:rPr>
        <w:t>Researchers</w:t>
      </w:r>
      <w:r w:rsidRPr="006C39AC">
        <w:rPr>
          <w:rFonts w:ascii="Arial" w:hAnsi="Arial" w:cs="Arial"/>
          <w:color w:val="000000" w:themeColor="text1"/>
        </w:rPr>
        <w:t xml:space="preserve"> from the UK have contributed to </w:t>
      </w:r>
      <w:r w:rsidR="006D72BB" w:rsidRPr="006C39AC">
        <w:rPr>
          <w:rFonts w:ascii="Arial" w:hAnsi="Arial" w:cs="Arial"/>
          <w:color w:val="000000" w:themeColor="text1"/>
        </w:rPr>
        <w:t>i</w:t>
      </w:r>
      <w:r w:rsidRPr="006C39AC">
        <w:rPr>
          <w:rFonts w:ascii="Arial" w:hAnsi="Arial" w:cs="Arial"/>
          <w:color w:val="000000" w:themeColor="text1"/>
        </w:rPr>
        <w:t>nternational recommendations on the diagnosis, assessment, and intervention for this condition (Blank et al, 2019).</w:t>
      </w:r>
      <w:r w:rsidR="00245CED" w:rsidRPr="006C39AC">
        <w:rPr>
          <w:rFonts w:ascii="Arial" w:hAnsi="Arial" w:cs="Arial"/>
          <w:color w:val="000000" w:themeColor="text1"/>
        </w:rPr>
        <w:t xml:space="preserve"> This is particularly important as prevalence of DCD is </w:t>
      </w:r>
      <w:r w:rsidR="006F231A" w:rsidRPr="006C39AC">
        <w:rPr>
          <w:rFonts w:ascii="Arial" w:hAnsi="Arial" w:cs="Arial"/>
          <w:color w:val="000000" w:themeColor="text1"/>
        </w:rPr>
        <w:t xml:space="preserve">between </w:t>
      </w:r>
      <w:r w:rsidR="00245CED" w:rsidRPr="006C39AC">
        <w:rPr>
          <w:rFonts w:ascii="Arial" w:hAnsi="Arial" w:cs="Arial"/>
          <w:color w:val="000000" w:themeColor="text1"/>
        </w:rPr>
        <w:t>2-6% of children aged 6-18 years in the UK (</w:t>
      </w:r>
      <w:proofErr w:type="spellStart"/>
      <w:r w:rsidR="00245CED" w:rsidRPr="006C39AC">
        <w:rPr>
          <w:rFonts w:ascii="Arial" w:hAnsi="Arial" w:cs="Arial"/>
          <w:color w:val="000000" w:themeColor="text1"/>
        </w:rPr>
        <w:t>Cleaton</w:t>
      </w:r>
      <w:proofErr w:type="spellEnd"/>
      <w:r w:rsidR="00245CED" w:rsidRPr="006C39AC">
        <w:rPr>
          <w:rFonts w:ascii="Arial" w:hAnsi="Arial" w:cs="Arial"/>
          <w:color w:val="000000" w:themeColor="text1"/>
        </w:rPr>
        <w:t xml:space="preserve">, et al., 2019) and 5-6% of the child population in </w:t>
      </w:r>
      <w:r w:rsidR="00811FF2" w:rsidRPr="006C39AC">
        <w:rPr>
          <w:rFonts w:ascii="Arial" w:hAnsi="Arial" w:cs="Arial"/>
          <w:color w:val="000000" w:themeColor="text1"/>
        </w:rPr>
        <w:t xml:space="preserve">the Republic of </w:t>
      </w:r>
      <w:r w:rsidR="00245CED" w:rsidRPr="006C39AC">
        <w:rPr>
          <w:rFonts w:ascii="Arial" w:hAnsi="Arial" w:cs="Arial"/>
          <w:color w:val="000000" w:themeColor="text1"/>
        </w:rPr>
        <w:t>Ireland (National Council for Special Education, 2020).</w:t>
      </w:r>
      <w:r w:rsidRPr="006C39AC">
        <w:rPr>
          <w:rFonts w:ascii="Arial" w:hAnsi="Arial" w:cs="Arial"/>
          <w:color w:val="000000" w:themeColor="text1"/>
        </w:rPr>
        <w:t xml:space="preserve"> Research from the UK has described the difficulties experienced by children with DCD in areas of postural control, locomotion, and in object manipulation</w:t>
      </w:r>
      <w:r w:rsidR="00AA4ABB" w:rsidRPr="006C39AC">
        <w:rPr>
          <w:rFonts w:ascii="Arial" w:hAnsi="Arial" w:cs="Arial"/>
          <w:color w:val="000000" w:themeColor="text1"/>
        </w:rPr>
        <w:t xml:space="preserve"> (</w:t>
      </w:r>
      <w:proofErr w:type="spellStart"/>
      <w:r w:rsidR="00AA4ABB" w:rsidRPr="006C39AC">
        <w:rPr>
          <w:rFonts w:ascii="Arial" w:hAnsi="Arial" w:cs="Arial"/>
          <w:color w:val="000000" w:themeColor="text1"/>
        </w:rPr>
        <w:t>Cleaton</w:t>
      </w:r>
      <w:proofErr w:type="spellEnd"/>
      <w:r w:rsidR="00AA4ABB" w:rsidRPr="006C39AC">
        <w:rPr>
          <w:rFonts w:ascii="Arial" w:hAnsi="Arial" w:cs="Arial"/>
          <w:color w:val="000000" w:themeColor="text1"/>
        </w:rPr>
        <w:t>, et al., 2019)</w:t>
      </w:r>
      <w:r w:rsidRPr="006C39AC">
        <w:rPr>
          <w:rFonts w:ascii="Arial" w:hAnsi="Arial" w:cs="Arial"/>
          <w:color w:val="000000" w:themeColor="text1"/>
        </w:rPr>
        <w:t>.</w:t>
      </w:r>
      <w:r w:rsidR="00725970" w:rsidRPr="006C39AC">
        <w:rPr>
          <w:rFonts w:ascii="Arial" w:hAnsi="Arial" w:cs="Arial"/>
          <w:color w:val="000000" w:themeColor="text1"/>
        </w:rPr>
        <w:t xml:space="preserve"> Comparative data on DCD from the Republic of Ireland is not available.</w:t>
      </w:r>
      <w:r w:rsidRPr="006C39AC">
        <w:rPr>
          <w:rFonts w:ascii="Arial" w:hAnsi="Arial" w:cs="Arial"/>
          <w:color w:val="000000" w:themeColor="text1"/>
        </w:rPr>
        <w:t xml:space="preserve"> Poor MC in children with DCD extends beyond sport and PE. Difficulties with hand control and manipulation skills are prevalent in this group and </w:t>
      </w:r>
      <w:r w:rsidR="00AE31AA" w:rsidRPr="006C39AC">
        <w:rPr>
          <w:rFonts w:ascii="Arial" w:hAnsi="Arial" w:cs="Arial"/>
          <w:color w:val="000000" w:themeColor="text1"/>
        </w:rPr>
        <w:t xml:space="preserve">can </w:t>
      </w:r>
      <w:r w:rsidRPr="006C39AC">
        <w:rPr>
          <w:rFonts w:ascii="Arial" w:hAnsi="Arial" w:cs="Arial"/>
          <w:color w:val="000000" w:themeColor="text1"/>
        </w:rPr>
        <w:t xml:space="preserve">have a negative impact on everyday tasks, such as eating and dressing (Dunford et al, 2005), as well as classroom related tasks, including handwriting (Barnett </w:t>
      </w:r>
      <w:r w:rsidR="0077642A" w:rsidRPr="006C39AC">
        <w:rPr>
          <w:rFonts w:ascii="Arial" w:hAnsi="Arial" w:cs="Arial"/>
          <w:color w:val="000000" w:themeColor="text1"/>
        </w:rPr>
        <w:t>&amp;</w:t>
      </w:r>
      <w:r w:rsidRPr="006C39AC">
        <w:rPr>
          <w:rFonts w:ascii="Arial" w:hAnsi="Arial" w:cs="Arial"/>
          <w:color w:val="000000" w:themeColor="text1"/>
        </w:rPr>
        <w:t xml:space="preserve"> </w:t>
      </w:r>
      <w:proofErr w:type="spellStart"/>
      <w:r w:rsidRPr="006C39AC">
        <w:rPr>
          <w:rFonts w:ascii="Arial" w:hAnsi="Arial" w:cs="Arial"/>
          <w:color w:val="000000" w:themeColor="text1"/>
        </w:rPr>
        <w:t>Prunty</w:t>
      </w:r>
      <w:proofErr w:type="spellEnd"/>
      <w:r w:rsidRPr="006C39AC">
        <w:rPr>
          <w:rFonts w:ascii="Arial" w:hAnsi="Arial" w:cs="Arial"/>
          <w:color w:val="000000" w:themeColor="text1"/>
        </w:rPr>
        <w:t xml:space="preserve">, 2020). </w:t>
      </w:r>
    </w:p>
    <w:p w14:paraId="4D29E8B3" w14:textId="5BD0FA69" w:rsidR="00C844DC" w:rsidRPr="006C39AC" w:rsidRDefault="00C844DC" w:rsidP="00995A20">
      <w:pPr>
        <w:autoSpaceDE w:val="0"/>
        <w:autoSpaceDN w:val="0"/>
        <w:adjustRightInd w:val="0"/>
        <w:spacing w:line="480" w:lineRule="auto"/>
        <w:jc w:val="both"/>
        <w:rPr>
          <w:rFonts w:ascii="Arial" w:hAnsi="Arial" w:cs="Arial"/>
          <w:b/>
          <w:bCs/>
          <w:color w:val="000000" w:themeColor="text1"/>
        </w:rPr>
      </w:pPr>
    </w:p>
    <w:p w14:paraId="0D2EDD6D" w14:textId="4A9EB169" w:rsidR="00AA4ABB" w:rsidRPr="006C39AC" w:rsidRDefault="00421012" w:rsidP="00995A20">
      <w:pPr>
        <w:autoSpaceDE w:val="0"/>
        <w:autoSpaceDN w:val="0"/>
        <w:adjustRightInd w:val="0"/>
        <w:spacing w:line="480" w:lineRule="auto"/>
        <w:jc w:val="both"/>
        <w:rPr>
          <w:rFonts w:ascii="Arial" w:hAnsi="Arial" w:cs="Arial"/>
          <w:b/>
          <w:bCs/>
          <w:color w:val="000000" w:themeColor="text1"/>
        </w:rPr>
      </w:pPr>
      <w:r w:rsidRPr="006C39AC">
        <w:rPr>
          <w:rFonts w:ascii="Arial" w:hAnsi="Arial" w:cs="Arial"/>
          <w:b/>
          <w:bCs/>
          <w:color w:val="000000" w:themeColor="text1"/>
        </w:rPr>
        <w:t>Key Issue</w:t>
      </w:r>
      <w:r w:rsidR="00F41300" w:rsidRPr="006C39AC">
        <w:rPr>
          <w:rFonts w:ascii="Arial" w:hAnsi="Arial" w:cs="Arial"/>
          <w:b/>
          <w:bCs/>
          <w:color w:val="000000" w:themeColor="text1"/>
        </w:rPr>
        <w:t xml:space="preserve"> 2</w:t>
      </w:r>
      <w:r w:rsidRPr="006C39AC">
        <w:rPr>
          <w:rFonts w:ascii="Arial" w:hAnsi="Arial" w:cs="Arial"/>
          <w:b/>
          <w:bCs/>
          <w:color w:val="000000" w:themeColor="text1"/>
        </w:rPr>
        <w:t xml:space="preserve">: </w:t>
      </w:r>
      <w:r w:rsidR="00A020D3" w:rsidRPr="006C39AC">
        <w:rPr>
          <w:rFonts w:ascii="Arial" w:hAnsi="Arial" w:cs="Arial"/>
          <w:b/>
          <w:bCs/>
          <w:color w:val="000000" w:themeColor="text1"/>
        </w:rPr>
        <w:t>Although</w:t>
      </w:r>
      <w:r w:rsidR="00AA4ABB" w:rsidRPr="006C39AC">
        <w:rPr>
          <w:rFonts w:ascii="Arial" w:hAnsi="Arial" w:cs="Arial"/>
          <w:b/>
          <w:bCs/>
          <w:color w:val="000000" w:themeColor="text1"/>
        </w:rPr>
        <w:t xml:space="preserve"> there is evidence to suggest MC interventions can be effective, there is a need to invest in the development of MC</w:t>
      </w:r>
      <w:r w:rsidR="00FA079B" w:rsidRPr="006C39AC">
        <w:rPr>
          <w:rFonts w:ascii="Arial" w:hAnsi="Arial" w:cs="Arial"/>
          <w:b/>
          <w:bCs/>
          <w:color w:val="000000" w:themeColor="text1"/>
        </w:rPr>
        <w:t xml:space="preserve"> </w:t>
      </w:r>
      <w:r w:rsidR="00512107" w:rsidRPr="006C39AC">
        <w:rPr>
          <w:rFonts w:ascii="Arial" w:hAnsi="Arial" w:cs="Arial"/>
          <w:b/>
          <w:bCs/>
          <w:color w:val="000000" w:themeColor="text1"/>
        </w:rPr>
        <w:t xml:space="preserve">beyond </w:t>
      </w:r>
      <w:r w:rsidR="00A020D3" w:rsidRPr="006C39AC">
        <w:rPr>
          <w:rFonts w:ascii="Arial" w:hAnsi="Arial" w:cs="Arial"/>
          <w:b/>
          <w:bCs/>
          <w:color w:val="000000" w:themeColor="text1"/>
        </w:rPr>
        <w:t xml:space="preserve">schools and </w:t>
      </w:r>
      <w:r w:rsidR="00A10CFC" w:rsidRPr="006C39AC">
        <w:rPr>
          <w:rFonts w:ascii="Arial" w:hAnsi="Arial" w:cs="Arial"/>
          <w:b/>
          <w:bCs/>
          <w:color w:val="000000" w:themeColor="text1"/>
        </w:rPr>
        <w:t>physical education</w:t>
      </w:r>
      <w:r w:rsidR="00DE1D1A" w:rsidRPr="006C39AC">
        <w:rPr>
          <w:rFonts w:ascii="Arial" w:hAnsi="Arial" w:cs="Arial"/>
          <w:b/>
          <w:bCs/>
          <w:color w:val="000000" w:themeColor="text1"/>
        </w:rPr>
        <w:t xml:space="preserve"> (PE)</w:t>
      </w:r>
      <w:r w:rsidR="00AA4ABB" w:rsidRPr="006C39AC">
        <w:rPr>
          <w:rFonts w:ascii="Arial" w:hAnsi="Arial" w:cs="Arial"/>
          <w:b/>
          <w:bCs/>
          <w:color w:val="000000" w:themeColor="text1"/>
        </w:rPr>
        <w:t>.</w:t>
      </w:r>
      <w:r w:rsidR="00C1569D" w:rsidRPr="006C39AC">
        <w:rPr>
          <w:rFonts w:ascii="Arial" w:hAnsi="Arial" w:cs="Arial"/>
          <w:b/>
          <w:bCs/>
          <w:color w:val="000000" w:themeColor="text1"/>
        </w:rPr>
        <w:t xml:space="preserve"> A </w:t>
      </w:r>
      <w:r w:rsidR="00C1569D" w:rsidRPr="006C39AC">
        <w:rPr>
          <w:rFonts w:ascii="Arial" w:hAnsi="Arial" w:cs="Arial"/>
          <w:b/>
          <w:bCs/>
          <w:color w:val="000000" w:themeColor="text1"/>
        </w:rPr>
        <w:lastRenderedPageBreak/>
        <w:t>systems and community-based approach to intervention is needed with links between school PE and community-based programmes.</w:t>
      </w:r>
      <w:r w:rsidR="00BC6BD8" w:rsidRPr="006C39AC">
        <w:rPr>
          <w:rFonts w:ascii="Arial" w:hAnsi="Arial" w:cs="Arial"/>
          <w:b/>
          <w:bCs/>
          <w:color w:val="000000" w:themeColor="text1"/>
        </w:rPr>
        <w:t xml:space="preserve"> This should be coupled with continued development of quality research and additional clarity in describing MC interventions in this area.</w:t>
      </w:r>
    </w:p>
    <w:p w14:paraId="18AA42CE" w14:textId="77777777" w:rsidR="00AA4ABB" w:rsidRPr="006C39AC" w:rsidRDefault="00AA4ABB" w:rsidP="00995A20">
      <w:pPr>
        <w:autoSpaceDE w:val="0"/>
        <w:autoSpaceDN w:val="0"/>
        <w:adjustRightInd w:val="0"/>
        <w:spacing w:line="480" w:lineRule="auto"/>
        <w:jc w:val="both"/>
        <w:rPr>
          <w:rFonts w:ascii="Arial" w:hAnsi="Arial" w:cs="Arial"/>
          <w:b/>
          <w:bCs/>
          <w:color w:val="000000" w:themeColor="text1"/>
        </w:rPr>
      </w:pPr>
    </w:p>
    <w:p w14:paraId="5BD83436" w14:textId="10FAD231" w:rsidR="0071452B" w:rsidRPr="006C39AC" w:rsidRDefault="0071452B" w:rsidP="00995A20">
      <w:pPr>
        <w:spacing w:line="480" w:lineRule="auto"/>
        <w:ind w:firstLine="720"/>
        <w:jc w:val="both"/>
        <w:rPr>
          <w:rFonts w:ascii="Arial" w:hAnsi="Arial" w:cs="Arial"/>
          <w:bCs/>
          <w:color w:val="000000" w:themeColor="text1"/>
        </w:rPr>
      </w:pPr>
      <w:r w:rsidRPr="006C39AC">
        <w:rPr>
          <w:rFonts w:ascii="Arial" w:hAnsi="Arial" w:cs="Arial"/>
          <w:bCs/>
          <w:color w:val="000000" w:themeColor="text1"/>
        </w:rPr>
        <w:t>Despite the benefits of MC for health, the low levels of MC observed in children and adolescents from the UK and Ireland emphasises the need for interventions to improve MC. Evidence from a number of systematic reviews demonstrates that MC interventions are effective in improving MC levels in different populations, including children</w:t>
      </w:r>
      <w:r w:rsidR="008C59D9" w:rsidRPr="006C39AC">
        <w:rPr>
          <w:rFonts w:ascii="Arial" w:hAnsi="Arial" w:cs="Arial"/>
          <w:bCs/>
          <w:color w:val="000000" w:themeColor="text1"/>
        </w:rPr>
        <w:t xml:space="preserve"> and </w:t>
      </w:r>
      <w:r w:rsidR="00C341F5" w:rsidRPr="006C39AC">
        <w:rPr>
          <w:rFonts w:ascii="Arial" w:hAnsi="Arial" w:cs="Arial"/>
          <w:bCs/>
          <w:color w:val="000000" w:themeColor="text1"/>
        </w:rPr>
        <w:t>adolescents</w:t>
      </w:r>
      <w:r w:rsidRPr="006C39AC">
        <w:rPr>
          <w:rFonts w:ascii="Arial" w:hAnsi="Arial" w:cs="Arial"/>
          <w:bCs/>
          <w:color w:val="000000" w:themeColor="text1"/>
        </w:rPr>
        <w:t xml:space="preserve"> </w:t>
      </w:r>
      <w:r w:rsidRPr="006C39AC">
        <w:rPr>
          <w:rFonts w:ascii="Arial" w:eastAsia="SimSun" w:hAnsi="Arial" w:cs="Arial"/>
          <w:color w:val="000000" w:themeColor="text1"/>
        </w:rPr>
        <w:t>(</w:t>
      </w:r>
      <w:proofErr w:type="spellStart"/>
      <w:r w:rsidRPr="006C39AC">
        <w:rPr>
          <w:rFonts w:ascii="Arial" w:eastAsia="SimSun" w:hAnsi="Arial" w:cs="Arial"/>
          <w:color w:val="000000" w:themeColor="text1"/>
        </w:rPr>
        <w:t>Strooband</w:t>
      </w:r>
      <w:proofErr w:type="spellEnd"/>
      <w:r w:rsidRPr="006C39AC">
        <w:rPr>
          <w:rFonts w:ascii="Arial" w:eastAsia="SimSun" w:hAnsi="Arial" w:cs="Arial"/>
          <w:color w:val="000000" w:themeColor="text1"/>
        </w:rPr>
        <w:t xml:space="preserve"> et al., 2020; Van Capelle et al, 2017; Wick et al., 2017</w:t>
      </w:r>
      <w:r w:rsidR="008C59D9" w:rsidRPr="006C39AC">
        <w:rPr>
          <w:rFonts w:ascii="Arial" w:hAnsi="Arial" w:cs="Arial"/>
          <w:bCs/>
          <w:color w:val="000000" w:themeColor="text1"/>
        </w:rPr>
        <w:t xml:space="preserve">; </w:t>
      </w:r>
      <w:r w:rsidRPr="006C39AC">
        <w:rPr>
          <w:rFonts w:ascii="Arial" w:hAnsi="Arial" w:cs="Arial"/>
          <w:bCs/>
          <w:color w:val="000000" w:themeColor="text1"/>
        </w:rPr>
        <w:t>Collins et al., 2019; Logan et al., 2012; Morgan et al., 2013; Lai et al., 2014; Eddy et al</w:t>
      </w:r>
      <w:r w:rsidR="00C341F5" w:rsidRPr="006C39AC">
        <w:rPr>
          <w:rFonts w:ascii="Arial" w:hAnsi="Arial" w:cs="Arial"/>
          <w:bCs/>
          <w:color w:val="000000" w:themeColor="text1"/>
        </w:rPr>
        <w:t>.</w:t>
      </w:r>
      <w:r w:rsidRPr="006C39AC">
        <w:rPr>
          <w:rFonts w:ascii="Arial" w:hAnsi="Arial" w:cs="Arial"/>
          <w:bCs/>
          <w:color w:val="000000" w:themeColor="text1"/>
        </w:rPr>
        <w:t xml:space="preserve">, 2019), and clinical populations, such as those </w:t>
      </w:r>
      <w:r w:rsidR="008135E9" w:rsidRPr="006C39AC">
        <w:rPr>
          <w:rFonts w:ascii="Arial" w:hAnsi="Arial" w:cs="Arial"/>
          <w:bCs/>
          <w:color w:val="000000" w:themeColor="text1"/>
        </w:rPr>
        <w:t xml:space="preserve">who are </w:t>
      </w:r>
      <w:r w:rsidRPr="006C39AC">
        <w:rPr>
          <w:rFonts w:ascii="Arial" w:hAnsi="Arial" w:cs="Arial"/>
          <w:bCs/>
          <w:color w:val="000000" w:themeColor="text1"/>
        </w:rPr>
        <w:t>overweight/obes</w:t>
      </w:r>
      <w:r w:rsidR="008135E9" w:rsidRPr="006C39AC">
        <w:rPr>
          <w:rFonts w:ascii="Arial" w:hAnsi="Arial" w:cs="Arial"/>
          <w:bCs/>
          <w:color w:val="000000" w:themeColor="text1"/>
        </w:rPr>
        <w:t>e</w:t>
      </w:r>
      <w:r w:rsidRPr="006C39AC">
        <w:rPr>
          <w:rFonts w:ascii="Arial" w:hAnsi="Arial" w:cs="Arial"/>
          <w:bCs/>
          <w:color w:val="000000" w:themeColor="text1"/>
        </w:rPr>
        <w:t xml:space="preserve"> (Han et al., 2018), </w:t>
      </w:r>
      <w:r w:rsidR="00480418" w:rsidRPr="006C39AC">
        <w:rPr>
          <w:rFonts w:ascii="Arial" w:hAnsi="Arial" w:cs="Arial"/>
          <w:bCs/>
          <w:color w:val="000000" w:themeColor="text1"/>
        </w:rPr>
        <w:t xml:space="preserve">or have been </w:t>
      </w:r>
      <w:r w:rsidR="00786D20" w:rsidRPr="006C39AC">
        <w:rPr>
          <w:rFonts w:ascii="Arial" w:hAnsi="Arial" w:cs="Arial"/>
          <w:bCs/>
          <w:color w:val="000000" w:themeColor="text1"/>
        </w:rPr>
        <w:t xml:space="preserve">diagnosed with </w:t>
      </w:r>
      <w:r w:rsidRPr="006C39AC">
        <w:rPr>
          <w:rFonts w:ascii="Arial" w:hAnsi="Arial" w:cs="Arial"/>
          <w:bCs/>
          <w:color w:val="000000" w:themeColor="text1"/>
        </w:rPr>
        <w:t>DCD (Preston et al., 2017</w:t>
      </w:r>
      <w:r w:rsidR="00932AE2" w:rsidRPr="006C39AC">
        <w:rPr>
          <w:rFonts w:ascii="Arial" w:hAnsi="Arial" w:cs="Arial"/>
          <w:bCs/>
          <w:color w:val="000000" w:themeColor="text1"/>
        </w:rPr>
        <w:t>;</w:t>
      </w:r>
      <w:r w:rsidRPr="006C39AC">
        <w:rPr>
          <w:rFonts w:ascii="Arial" w:hAnsi="Arial" w:cs="Arial"/>
          <w:bCs/>
          <w:color w:val="000000" w:themeColor="text1"/>
        </w:rPr>
        <w:t xml:space="preserve"> Smits-</w:t>
      </w:r>
      <w:proofErr w:type="spellStart"/>
      <w:r w:rsidRPr="006C39AC">
        <w:rPr>
          <w:rFonts w:ascii="Arial" w:hAnsi="Arial" w:cs="Arial"/>
          <w:bCs/>
          <w:color w:val="000000" w:themeColor="text1"/>
        </w:rPr>
        <w:t>Engelsman</w:t>
      </w:r>
      <w:proofErr w:type="spellEnd"/>
      <w:r w:rsidRPr="006C39AC">
        <w:rPr>
          <w:rFonts w:ascii="Arial" w:hAnsi="Arial" w:cs="Arial"/>
          <w:bCs/>
          <w:color w:val="000000" w:themeColor="text1"/>
        </w:rPr>
        <w:t xml:space="preserve"> et al., 2018), intellectual disabilities (</w:t>
      </w:r>
      <w:proofErr w:type="spellStart"/>
      <w:r w:rsidRPr="006C39AC">
        <w:rPr>
          <w:rFonts w:ascii="Arial" w:hAnsi="Arial" w:cs="Arial"/>
          <w:bCs/>
          <w:color w:val="000000" w:themeColor="text1"/>
        </w:rPr>
        <w:t>Maïano</w:t>
      </w:r>
      <w:proofErr w:type="spellEnd"/>
      <w:r w:rsidRPr="006C39AC">
        <w:rPr>
          <w:rFonts w:ascii="Arial" w:hAnsi="Arial" w:cs="Arial"/>
          <w:bCs/>
          <w:color w:val="000000" w:themeColor="text1"/>
        </w:rPr>
        <w:t xml:space="preserve"> et al., 2019) </w:t>
      </w:r>
      <w:r w:rsidR="00932AE2" w:rsidRPr="006C39AC">
        <w:rPr>
          <w:rFonts w:ascii="Arial" w:hAnsi="Arial" w:cs="Arial"/>
          <w:bCs/>
          <w:color w:val="000000" w:themeColor="text1"/>
        </w:rPr>
        <w:t>and</w:t>
      </w:r>
      <w:r w:rsidRPr="006C39AC">
        <w:rPr>
          <w:rFonts w:ascii="Arial" w:hAnsi="Arial" w:cs="Arial"/>
          <w:bCs/>
          <w:color w:val="000000" w:themeColor="text1"/>
        </w:rPr>
        <w:t xml:space="preserve"> Autism (Columbo-</w:t>
      </w:r>
      <w:proofErr w:type="spellStart"/>
      <w:r w:rsidRPr="006C39AC">
        <w:rPr>
          <w:rFonts w:ascii="Arial" w:hAnsi="Arial" w:cs="Arial"/>
          <w:bCs/>
          <w:color w:val="000000" w:themeColor="text1"/>
        </w:rPr>
        <w:t>Dougovito</w:t>
      </w:r>
      <w:proofErr w:type="spellEnd"/>
      <w:r w:rsidR="000229AB" w:rsidRPr="006C39AC">
        <w:rPr>
          <w:rFonts w:ascii="Arial" w:hAnsi="Arial" w:cs="Arial"/>
          <w:bCs/>
          <w:color w:val="000000" w:themeColor="text1"/>
        </w:rPr>
        <w:t>,</w:t>
      </w:r>
      <w:r w:rsidRPr="006C39AC">
        <w:rPr>
          <w:rFonts w:ascii="Arial" w:hAnsi="Arial" w:cs="Arial"/>
          <w:bCs/>
          <w:color w:val="000000" w:themeColor="text1"/>
        </w:rPr>
        <w:t xml:space="preserve"> &amp; Block, 2019). Readers are referred to Foweather and Rudd (2020) and the above systematic reviews to examine the wider international evidence base on MC interventions. </w:t>
      </w:r>
    </w:p>
    <w:p w14:paraId="1057D875" w14:textId="6A7882F5" w:rsidR="0071452B" w:rsidRPr="006C39AC" w:rsidRDefault="0071452B" w:rsidP="00995A20">
      <w:pPr>
        <w:spacing w:line="480" w:lineRule="auto"/>
        <w:ind w:firstLine="720"/>
        <w:jc w:val="both"/>
        <w:rPr>
          <w:rFonts w:ascii="Arial" w:hAnsi="Arial" w:cs="Arial"/>
          <w:bCs/>
          <w:color w:val="000000" w:themeColor="text1"/>
        </w:rPr>
      </w:pPr>
      <w:r w:rsidRPr="006C39AC">
        <w:rPr>
          <w:rFonts w:ascii="Arial" w:hAnsi="Arial" w:cs="Arial"/>
          <w:bCs/>
          <w:color w:val="000000" w:themeColor="text1"/>
        </w:rPr>
        <w:t>Within the UK and Ireland, the number of published gross MC intervention studies have proliferated over the preceding decade</w:t>
      </w:r>
      <w:r w:rsidR="007D4F0E" w:rsidRPr="006C39AC">
        <w:rPr>
          <w:rFonts w:ascii="Arial" w:hAnsi="Arial" w:cs="Arial"/>
          <w:bCs/>
          <w:color w:val="000000" w:themeColor="text1"/>
        </w:rPr>
        <w:t xml:space="preserve">. Table 1 presents an overview of published </w:t>
      </w:r>
      <w:r w:rsidR="00246474" w:rsidRPr="006C39AC">
        <w:rPr>
          <w:rFonts w:ascii="Arial" w:hAnsi="Arial" w:cs="Arial"/>
          <w:bCs/>
          <w:color w:val="000000" w:themeColor="text1"/>
        </w:rPr>
        <w:t>MC</w:t>
      </w:r>
      <w:r w:rsidR="007D4F0E" w:rsidRPr="006C39AC">
        <w:rPr>
          <w:rFonts w:ascii="Arial" w:hAnsi="Arial" w:cs="Arial"/>
          <w:bCs/>
          <w:color w:val="000000" w:themeColor="text1"/>
        </w:rPr>
        <w:t xml:space="preserve"> interventions developed in the UK and Ireland</w:t>
      </w:r>
      <w:r w:rsidRPr="006C39AC">
        <w:rPr>
          <w:rFonts w:ascii="Arial" w:hAnsi="Arial" w:cs="Arial"/>
          <w:bCs/>
          <w:color w:val="000000" w:themeColor="text1"/>
        </w:rPr>
        <w:t xml:space="preserve"> </w:t>
      </w:r>
      <w:r w:rsidR="007D4F0E" w:rsidRPr="006C39AC">
        <w:rPr>
          <w:rFonts w:ascii="Arial" w:hAnsi="Arial" w:cs="Arial"/>
          <w:bCs/>
          <w:color w:val="000000" w:themeColor="text1"/>
        </w:rPr>
        <w:t>over the last decade</w:t>
      </w:r>
      <w:r w:rsidRPr="006C39AC">
        <w:rPr>
          <w:rFonts w:ascii="Arial" w:hAnsi="Arial" w:cs="Arial"/>
          <w:bCs/>
          <w:color w:val="000000" w:themeColor="text1"/>
        </w:rPr>
        <w:t>.</w:t>
      </w:r>
      <w:r w:rsidR="006F4C15" w:rsidRPr="006C39AC">
        <w:rPr>
          <w:rFonts w:ascii="Arial" w:hAnsi="Arial" w:cs="Arial"/>
          <w:bCs/>
          <w:color w:val="000000" w:themeColor="text1"/>
        </w:rPr>
        <w:t xml:space="preserve"> These interventions employ different approaches including modified PE, free </w:t>
      </w:r>
      <w:proofErr w:type="gramStart"/>
      <w:r w:rsidR="006F4C15" w:rsidRPr="006C39AC">
        <w:rPr>
          <w:rFonts w:ascii="Arial" w:hAnsi="Arial" w:cs="Arial"/>
          <w:bCs/>
          <w:color w:val="000000" w:themeColor="text1"/>
        </w:rPr>
        <w:t>play</w:t>
      </w:r>
      <w:proofErr w:type="gramEnd"/>
      <w:r w:rsidR="006F4C15" w:rsidRPr="006C39AC">
        <w:rPr>
          <w:rFonts w:ascii="Arial" w:hAnsi="Arial" w:cs="Arial"/>
          <w:bCs/>
          <w:color w:val="000000" w:themeColor="text1"/>
        </w:rPr>
        <w:t xml:space="preserve"> and </w:t>
      </w:r>
      <w:r w:rsidR="00421012" w:rsidRPr="006C39AC">
        <w:rPr>
          <w:rFonts w:ascii="Arial" w:hAnsi="Arial" w:cs="Arial"/>
          <w:bCs/>
          <w:color w:val="000000" w:themeColor="text1"/>
        </w:rPr>
        <w:t>sports-based</w:t>
      </w:r>
      <w:r w:rsidR="006F4C15" w:rsidRPr="006C39AC">
        <w:rPr>
          <w:rFonts w:ascii="Arial" w:hAnsi="Arial" w:cs="Arial"/>
          <w:bCs/>
          <w:color w:val="000000" w:themeColor="text1"/>
        </w:rPr>
        <w:t xml:space="preserve"> interventions.</w:t>
      </w:r>
      <w:r w:rsidRPr="006C39AC">
        <w:rPr>
          <w:rFonts w:ascii="Arial" w:hAnsi="Arial" w:cs="Arial"/>
          <w:bCs/>
          <w:color w:val="000000" w:themeColor="text1"/>
        </w:rPr>
        <w:t xml:space="preserve"> Two studies have examined the effectiveness of interventions to improve MC in pre</w:t>
      </w:r>
      <w:r w:rsidR="00371E62" w:rsidRPr="006C39AC">
        <w:rPr>
          <w:rFonts w:ascii="Arial" w:hAnsi="Arial" w:cs="Arial"/>
          <w:bCs/>
          <w:color w:val="000000" w:themeColor="text1"/>
        </w:rPr>
        <w:t>-</w:t>
      </w:r>
      <w:r w:rsidRPr="006C39AC">
        <w:rPr>
          <w:rFonts w:ascii="Arial" w:hAnsi="Arial" w:cs="Arial"/>
          <w:bCs/>
          <w:color w:val="000000" w:themeColor="text1"/>
        </w:rPr>
        <w:t>school children (Foulkes et al., 2017; Duncan et al., 2019c). In a cluster randomised controlled trial, Foulkes et al. (2017) found that a 6-week Active Play intervention</w:t>
      </w:r>
      <w:r w:rsidR="00686673" w:rsidRPr="006C39AC">
        <w:rPr>
          <w:rFonts w:ascii="Arial" w:hAnsi="Arial" w:cs="Arial"/>
          <w:bCs/>
          <w:color w:val="000000" w:themeColor="text1"/>
        </w:rPr>
        <w:t xml:space="preserve"> (n=</w:t>
      </w:r>
      <w:r w:rsidR="00995A20" w:rsidRPr="006C39AC">
        <w:rPr>
          <w:rFonts w:ascii="Arial" w:hAnsi="Arial" w:cs="Arial"/>
          <w:bCs/>
          <w:color w:val="000000" w:themeColor="text1"/>
        </w:rPr>
        <w:t>162</w:t>
      </w:r>
      <w:r w:rsidR="00686673" w:rsidRPr="006C39AC">
        <w:rPr>
          <w:rFonts w:ascii="Arial" w:hAnsi="Arial" w:cs="Arial"/>
          <w:bCs/>
          <w:color w:val="000000" w:themeColor="text1"/>
        </w:rPr>
        <w:t>)</w:t>
      </w:r>
      <w:r w:rsidRPr="006C39AC">
        <w:rPr>
          <w:rFonts w:ascii="Arial" w:hAnsi="Arial" w:cs="Arial"/>
          <w:bCs/>
          <w:color w:val="000000" w:themeColor="text1"/>
        </w:rPr>
        <w:t>, delivered by the local</w:t>
      </w:r>
      <w:r w:rsidR="00246474" w:rsidRPr="006C39AC">
        <w:rPr>
          <w:rFonts w:ascii="Arial" w:hAnsi="Arial" w:cs="Arial"/>
          <w:bCs/>
          <w:color w:val="000000" w:themeColor="text1"/>
        </w:rPr>
        <w:t xml:space="preserve"> government</w:t>
      </w:r>
      <w:r w:rsidRPr="006C39AC">
        <w:rPr>
          <w:rFonts w:ascii="Arial" w:hAnsi="Arial" w:cs="Arial"/>
          <w:bCs/>
          <w:color w:val="000000" w:themeColor="text1"/>
        </w:rPr>
        <w:t xml:space="preserve"> in nursery settings, had no effect on FMS outcomes in </w:t>
      </w:r>
      <w:r w:rsidR="00AA4ABB" w:rsidRPr="006C39AC">
        <w:rPr>
          <w:rFonts w:ascii="Arial" w:hAnsi="Arial" w:cs="Arial"/>
          <w:bCs/>
          <w:color w:val="000000" w:themeColor="text1"/>
        </w:rPr>
        <w:t>3–5-year-old</w:t>
      </w:r>
      <w:r w:rsidRPr="006C39AC">
        <w:rPr>
          <w:rFonts w:ascii="Arial" w:hAnsi="Arial" w:cs="Arial"/>
          <w:bCs/>
          <w:color w:val="000000" w:themeColor="text1"/>
        </w:rPr>
        <w:t xml:space="preserve"> children (n=162) from</w:t>
      </w:r>
      <w:r w:rsidR="00246474" w:rsidRPr="006C39AC">
        <w:rPr>
          <w:rFonts w:ascii="Arial" w:hAnsi="Arial" w:cs="Arial"/>
          <w:bCs/>
          <w:color w:val="000000" w:themeColor="text1"/>
        </w:rPr>
        <w:t xml:space="preserve"> low socioeconomic status</w:t>
      </w:r>
      <w:r w:rsidRPr="006C39AC">
        <w:rPr>
          <w:rFonts w:ascii="Arial" w:hAnsi="Arial" w:cs="Arial"/>
          <w:bCs/>
          <w:color w:val="000000" w:themeColor="text1"/>
        </w:rPr>
        <w:t xml:space="preserve"> areas</w:t>
      </w:r>
      <w:r w:rsidR="00246474" w:rsidRPr="006C39AC">
        <w:rPr>
          <w:rFonts w:ascii="Arial" w:hAnsi="Arial" w:cs="Arial"/>
          <w:bCs/>
          <w:color w:val="000000" w:themeColor="text1"/>
        </w:rPr>
        <w:t>.</w:t>
      </w:r>
      <w:r w:rsidR="00995A20" w:rsidRPr="006C39AC">
        <w:rPr>
          <w:rFonts w:ascii="Arial" w:hAnsi="Arial" w:cs="Arial"/>
          <w:bCs/>
          <w:color w:val="000000" w:themeColor="text1"/>
        </w:rPr>
        <w:t xml:space="preserve"> However, </w:t>
      </w:r>
      <w:r w:rsidR="00246474" w:rsidRPr="006C39AC">
        <w:rPr>
          <w:rFonts w:ascii="Arial" w:hAnsi="Arial" w:cs="Arial"/>
          <w:bCs/>
          <w:color w:val="000000" w:themeColor="text1"/>
        </w:rPr>
        <w:t>of note,</w:t>
      </w:r>
      <w:r w:rsidR="00995A20" w:rsidRPr="006C39AC">
        <w:rPr>
          <w:rFonts w:ascii="Arial" w:hAnsi="Arial" w:cs="Arial"/>
          <w:bCs/>
          <w:color w:val="000000" w:themeColor="text1"/>
        </w:rPr>
        <w:t xml:space="preserve"> the duration of Foulkes et al (2017) intervention is relatively short, and the process could be methodologically critiqued in relation to the nature of training received by those delivering the intervention. Thus, underlining the importance of</w:t>
      </w:r>
      <w:r w:rsidR="00246474" w:rsidRPr="006C39AC">
        <w:rPr>
          <w:rFonts w:ascii="Arial" w:hAnsi="Arial" w:cs="Arial"/>
          <w:bCs/>
          <w:color w:val="000000" w:themeColor="text1"/>
        </w:rPr>
        <w:t xml:space="preserve"> providing</w:t>
      </w:r>
      <w:r w:rsidR="00995A20" w:rsidRPr="006C39AC">
        <w:rPr>
          <w:rFonts w:ascii="Arial" w:hAnsi="Arial" w:cs="Arial"/>
          <w:bCs/>
          <w:color w:val="000000" w:themeColor="text1"/>
        </w:rPr>
        <w:t xml:space="preserve"> comprehensive </w:t>
      </w:r>
      <w:r w:rsidR="00246474" w:rsidRPr="006C39AC">
        <w:rPr>
          <w:rFonts w:ascii="Arial" w:hAnsi="Arial" w:cs="Arial"/>
          <w:bCs/>
          <w:color w:val="000000" w:themeColor="text1"/>
        </w:rPr>
        <w:t>guidance to those</w:t>
      </w:r>
      <w:r w:rsidR="00335A8A" w:rsidRPr="006C39AC">
        <w:rPr>
          <w:rFonts w:ascii="Arial" w:hAnsi="Arial" w:cs="Arial"/>
          <w:bCs/>
          <w:color w:val="000000" w:themeColor="text1"/>
        </w:rPr>
        <w:t xml:space="preserve"> delivering MC interventions, particularly where they have no specific qualifications or prior training in MC</w:t>
      </w:r>
      <w:r w:rsidR="00995A20" w:rsidRPr="006C39AC">
        <w:rPr>
          <w:rFonts w:ascii="Arial" w:hAnsi="Arial" w:cs="Arial"/>
          <w:bCs/>
          <w:color w:val="000000" w:themeColor="text1"/>
        </w:rPr>
        <w:t>.</w:t>
      </w:r>
      <w:r w:rsidRPr="006C39AC">
        <w:rPr>
          <w:rFonts w:ascii="Arial" w:hAnsi="Arial" w:cs="Arial"/>
          <w:bCs/>
          <w:color w:val="000000" w:themeColor="text1"/>
        </w:rPr>
        <w:t xml:space="preserve"> In a similar age group (n=74), Duncan et al. (2019c) reported</w:t>
      </w:r>
      <w:r w:rsidR="00D36BDC" w:rsidRPr="006C39AC">
        <w:rPr>
          <w:rFonts w:ascii="Arial" w:hAnsi="Arial" w:cs="Arial"/>
          <w:bCs/>
          <w:color w:val="000000" w:themeColor="text1"/>
        </w:rPr>
        <w:t xml:space="preserve"> that children who received </w:t>
      </w:r>
      <w:r w:rsidR="00995A20" w:rsidRPr="006C39AC">
        <w:rPr>
          <w:rFonts w:ascii="Arial" w:hAnsi="Arial" w:cs="Arial"/>
          <w:bCs/>
          <w:color w:val="000000" w:themeColor="text1"/>
        </w:rPr>
        <w:t xml:space="preserve">a novel combined movement and story-telling intervention </w:t>
      </w:r>
      <w:r w:rsidR="00D36BDC" w:rsidRPr="006C39AC">
        <w:rPr>
          <w:rFonts w:ascii="Arial" w:hAnsi="Arial" w:cs="Arial"/>
          <w:bCs/>
          <w:color w:val="000000" w:themeColor="text1"/>
        </w:rPr>
        <w:t>improved their</w:t>
      </w:r>
      <w:r w:rsidRPr="006C39AC">
        <w:rPr>
          <w:rFonts w:ascii="Arial" w:hAnsi="Arial" w:cs="Arial"/>
          <w:bCs/>
          <w:color w:val="000000" w:themeColor="text1"/>
        </w:rPr>
        <w:t xml:space="preserve"> MC</w:t>
      </w:r>
      <w:r w:rsidR="00D36BDC" w:rsidRPr="006C39AC">
        <w:rPr>
          <w:rFonts w:ascii="Arial" w:hAnsi="Arial" w:cs="Arial"/>
          <w:bCs/>
          <w:color w:val="000000" w:themeColor="text1"/>
        </w:rPr>
        <w:t xml:space="preserve">, compared to a control group who did not. </w:t>
      </w:r>
      <w:r w:rsidR="00335A8A" w:rsidRPr="006C39AC">
        <w:rPr>
          <w:rFonts w:ascii="Arial" w:hAnsi="Arial" w:cs="Arial"/>
          <w:bCs/>
          <w:color w:val="000000" w:themeColor="text1"/>
        </w:rPr>
        <w:t xml:space="preserve">This led Duncan et al (2019c) to suggest that integrating MC intervention with story-telling augmented gains in MC potentially due to children being more invested in the intervention due to the story-telling </w:t>
      </w:r>
      <w:r w:rsidR="00335A8A" w:rsidRPr="006C39AC">
        <w:rPr>
          <w:rFonts w:ascii="Arial" w:hAnsi="Arial" w:cs="Arial"/>
          <w:bCs/>
          <w:color w:val="000000" w:themeColor="text1"/>
        </w:rPr>
        <w:lastRenderedPageBreak/>
        <w:t xml:space="preserve">element. </w:t>
      </w:r>
      <w:r w:rsidR="00D36BDC" w:rsidRPr="006C39AC">
        <w:rPr>
          <w:rFonts w:ascii="Arial" w:hAnsi="Arial" w:cs="Arial"/>
          <w:bCs/>
          <w:color w:val="000000" w:themeColor="text1"/>
        </w:rPr>
        <w:t>However, although children improved their MC, these gains were not sustained</w:t>
      </w:r>
      <w:r w:rsidRPr="006C39AC">
        <w:rPr>
          <w:rFonts w:ascii="Arial" w:hAnsi="Arial" w:cs="Arial"/>
          <w:bCs/>
          <w:color w:val="000000" w:themeColor="text1"/>
        </w:rPr>
        <w:t xml:space="preserve"> at 8 weeks post intervention follow-up. </w:t>
      </w:r>
      <w:r w:rsidR="00C1569D" w:rsidRPr="006C39AC">
        <w:rPr>
          <w:rFonts w:ascii="Arial" w:hAnsi="Arial" w:cs="Arial"/>
          <w:bCs/>
          <w:color w:val="000000" w:themeColor="text1"/>
        </w:rPr>
        <w:t>An intervention period of six weeks is however very short to realise consolidated change in MC over the longer term. Longer duration interventions are therefore needed to retain the gains in MC reported during the</w:t>
      </w:r>
      <w:r w:rsidR="007D4F0E" w:rsidRPr="006C39AC">
        <w:rPr>
          <w:rFonts w:ascii="Arial" w:hAnsi="Arial" w:cs="Arial"/>
          <w:bCs/>
          <w:color w:val="000000" w:themeColor="text1"/>
        </w:rPr>
        <w:t>se</w:t>
      </w:r>
      <w:r w:rsidR="00C1569D" w:rsidRPr="006C39AC">
        <w:rPr>
          <w:rFonts w:ascii="Arial" w:hAnsi="Arial" w:cs="Arial"/>
          <w:bCs/>
          <w:color w:val="000000" w:themeColor="text1"/>
        </w:rPr>
        <w:t xml:space="preserve"> interventions, in the longer term and once the intervention has been withdrawn.  </w:t>
      </w:r>
    </w:p>
    <w:p w14:paraId="0FCEF512" w14:textId="119C6333" w:rsidR="007D4F0E" w:rsidRPr="006C39AC" w:rsidRDefault="007D4F0E" w:rsidP="00995A20">
      <w:pPr>
        <w:spacing w:line="480" w:lineRule="auto"/>
        <w:ind w:firstLine="720"/>
        <w:jc w:val="both"/>
        <w:rPr>
          <w:rFonts w:ascii="Arial" w:hAnsi="Arial" w:cs="Arial"/>
          <w:bCs/>
          <w:color w:val="000000" w:themeColor="text1"/>
        </w:rPr>
      </w:pPr>
    </w:p>
    <w:p w14:paraId="379653B9" w14:textId="0CEF8520" w:rsidR="007D4F0E" w:rsidRPr="006C39AC" w:rsidRDefault="007D4F0E" w:rsidP="00995A20">
      <w:pPr>
        <w:spacing w:line="480" w:lineRule="auto"/>
        <w:ind w:firstLine="720"/>
        <w:jc w:val="center"/>
        <w:rPr>
          <w:rFonts w:ascii="Arial" w:hAnsi="Arial" w:cs="Arial"/>
          <w:bCs/>
          <w:color w:val="000000" w:themeColor="text1"/>
        </w:rPr>
      </w:pPr>
      <w:r w:rsidRPr="006C39AC">
        <w:rPr>
          <w:rFonts w:ascii="Arial" w:hAnsi="Arial" w:cs="Arial"/>
          <w:bCs/>
          <w:color w:val="000000" w:themeColor="text1"/>
        </w:rPr>
        <w:t>***Table 1 Here***</w:t>
      </w:r>
    </w:p>
    <w:p w14:paraId="0D3F60C6" w14:textId="53704B65" w:rsidR="007D4F0E" w:rsidRPr="006C39AC" w:rsidRDefault="007D4F0E" w:rsidP="00995A20">
      <w:pPr>
        <w:spacing w:line="480" w:lineRule="auto"/>
        <w:ind w:firstLine="720"/>
        <w:jc w:val="both"/>
        <w:rPr>
          <w:rFonts w:ascii="Arial" w:hAnsi="Arial" w:cs="Arial"/>
          <w:bCs/>
          <w:color w:val="000000" w:themeColor="text1"/>
        </w:rPr>
      </w:pPr>
    </w:p>
    <w:p w14:paraId="160935C4" w14:textId="77777777" w:rsidR="007D4F0E" w:rsidRPr="006C39AC" w:rsidRDefault="007D4F0E" w:rsidP="00995A20">
      <w:pPr>
        <w:spacing w:line="480" w:lineRule="auto"/>
        <w:ind w:firstLine="720"/>
        <w:jc w:val="both"/>
        <w:rPr>
          <w:rFonts w:ascii="Arial" w:hAnsi="Arial" w:cs="Arial"/>
          <w:bCs/>
          <w:color w:val="000000" w:themeColor="text1"/>
        </w:rPr>
      </w:pPr>
    </w:p>
    <w:p w14:paraId="1517B601" w14:textId="57FA416A" w:rsidR="0071452B" w:rsidRPr="006C39AC" w:rsidRDefault="00D834D1" w:rsidP="00995A20">
      <w:pPr>
        <w:spacing w:line="480" w:lineRule="auto"/>
        <w:ind w:firstLine="720"/>
        <w:jc w:val="both"/>
        <w:rPr>
          <w:rFonts w:ascii="Arial" w:eastAsia="SimSun" w:hAnsi="Arial" w:cs="Arial"/>
          <w:color w:val="000000" w:themeColor="text1"/>
        </w:rPr>
      </w:pPr>
      <w:r w:rsidRPr="006C39AC">
        <w:rPr>
          <w:rFonts w:ascii="Arial" w:hAnsi="Arial" w:cs="Arial"/>
          <w:bCs/>
          <w:color w:val="000000" w:themeColor="text1"/>
        </w:rPr>
        <w:t>Over the past decade, m</w:t>
      </w:r>
      <w:r w:rsidR="00071C12" w:rsidRPr="006C39AC">
        <w:rPr>
          <w:rFonts w:ascii="Arial" w:hAnsi="Arial" w:cs="Arial"/>
          <w:bCs/>
          <w:color w:val="000000" w:themeColor="text1"/>
        </w:rPr>
        <w:t>ost</w:t>
      </w:r>
      <w:r w:rsidR="0071452B" w:rsidRPr="006C39AC">
        <w:rPr>
          <w:rFonts w:ascii="Arial" w:hAnsi="Arial" w:cs="Arial"/>
          <w:bCs/>
          <w:color w:val="000000" w:themeColor="text1"/>
        </w:rPr>
        <w:t xml:space="preserve"> </w:t>
      </w:r>
      <w:r w:rsidRPr="006C39AC">
        <w:rPr>
          <w:rFonts w:ascii="Arial" w:hAnsi="Arial" w:cs="Arial"/>
          <w:bCs/>
          <w:color w:val="000000" w:themeColor="text1"/>
        </w:rPr>
        <w:t xml:space="preserve">MC </w:t>
      </w:r>
      <w:r w:rsidR="0071452B" w:rsidRPr="006C39AC">
        <w:rPr>
          <w:rFonts w:ascii="Arial" w:hAnsi="Arial" w:cs="Arial"/>
          <w:bCs/>
          <w:color w:val="000000" w:themeColor="text1"/>
        </w:rPr>
        <w:t>interventions</w:t>
      </w:r>
      <w:r w:rsidRPr="006C39AC">
        <w:rPr>
          <w:rFonts w:ascii="Arial" w:hAnsi="Arial" w:cs="Arial"/>
          <w:bCs/>
          <w:color w:val="000000" w:themeColor="text1"/>
        </w:rPr>
        <w:t xml:space="preserve"> conducted</w:t>
      </w:r>
      <w:r w:rsidR="0071452B" w:rsidRPr="006C39AC">
        <w:rPr>
          <w:rFonts w:ascii="Arial" w:hAnsi="Arial" w:cs="Arial"/>
          <w:bCs/>
          <w:color w:val="000000" w:themeColor="text1"/>
        </w:rPr>
        <w:t xml:space="preserve"> in the UK and Ireland have targeted primary school aged children (Bryant et al., 2016; Duncan, Eyre &amp; Oxford, 2018; Duncan et al., 2020; Eyre et al., 2020; Farmer, Cahill &amp; O’Brien, 2020; Johnstone et al., 2017; Johnstone et al., 2019</w:t>
      </w:r>
      <w:r w:rsidR="00AD2A09" w:rsidRPr="006C39AC">
        <w:rPr>
          <w:rFonts w:ascii="Arial" w:hAnsi="Arial" w:cs="Arial"/>
          <w:bCs/>
          <w:color w:val="000000" w:themeColor="text1"/>
        </w:rPr>
        <w:t>, Wainwright et al., 2020</w:t>
      </w:r>
      <w:r w:rsidR="0071452B" w:rsidRPr="006C39AC">
        <w:rPr>
          <w:rFonts w:ascii="Arial" w:hAnsi="Arial" w:cs="Arial"/>
          <w:bCs/>
          <w:color w:val="000000" w:themeColor="text1"/>
        </w:rPr>
        <w:t>). These interventions have been</w:t>
      </w:r>
      <w:r w:rsidR="003078DA" w:rsidRPr="006C39AC">
        <w:rPr>
          <w:rFonts w:ascii="Arial" w:hAnsi="Arial" w:cs="Arial"/>
          <w:bCs/>
          <w:color w:val="000000" w:themeColor="text1"/>
        </w:rPr>
        <w:t xml:space="preserve"> </w:t>
      </w:r>
      <w:r w:rsidR="0071452B" w:rsidRPr="006C39AC">
        <w:rPr>
          <w:rFonts w:ascii="Arial" w:hAnsi="Arial" w:cs="Arial"/>
          <w:bCs/>
          <w:color w:val="000000" w:themeColor="text1"/>
        </w:rPr>
        <w:t xml:space="preserve">evaluated through </w:t>
      </w:r>
      <w:r w:rsidR="00D36BDC" w:rsidRPr="006C39AC">
        <w:rPr>
          <w:rFonts w:ascii="Arial" w:hAnsi="Arial" w:cs="Arial"/>
          <w:bCs/>
          <w:color w:val="000000" w:themeColor="text1"/>
        </w:rPr>
        <w:t xml:space="preserve">strong methodology with </w:t>
      </w:r>
      <w:r w:rsidR="0071452B" w:rsidRPr="006C39AC">
        <w:rPr>
          <w:rFonts w:ascii="Arial" w:hAnsi="Arial" w:cs="Arial"/>
          <w:bCs/>
          <w:color w:val="000000" w:themeColor="text1"/>
        </w:rPr>
        <w:t>cluster randomised (Duncan, Eyre &amp; Oxford, 2018; Duncan et al., 2020; Johnstone et al., 2019) or non-randomised controlled trials (Bryant et al., 2016; Eyre et al., 2020; Farmer, Cahill &amp; O’Brien, 2020; Johnstone et al., 2017</w:t>
      </w:r>
      <w:r w:rsidR="00AD2A09" w:rsidRPr="006C39AC">
        <w:rPr>
          <w:rFonts w:ascii="Arial" w:hAnsi="Arial" w:cs="Arial"/>
          <w:bCs/>
          <w:color w:val="000000" w:themeColor="text1"/>
        </w:rPr>
        <w:t>, Wainwright et al., 2020</w:t>
      </w:r>
      <w:r w:rsidR="0071452B" w:rsidRPr="006C39AC">
        <w:rPr>
          <w:rFonts w:ascii="Arial" w:hAnsi="Arial" w:cs="Arial"/>
          <w:bCs/>
          <w:color w:val="000000" w:themeColor="text1"/>
        </w:rPr>
        <w:t xml:space="preserve">). </w:t>
      </w:r>
      <w:r w:rsidR="00AA4ABB" w:rsidRPr="006C39AC">
        <w:rPr>
          <w:rFonts w:ascii="Arial" w:hAnsi="Arial" w:cs="Arial"/>
          <w:bCs/>
          <w:color w:val="000000" w:themeColor="text1"/>
        </w:rPr>
        <w:t>All</w:t>
      </w:r>
      <w:r w:rsidR="0071452B" w:rsidRPr="006C39AC">
        <w:rPr>
          <w:rFonts w:ascii="Arial" w:hAnsi="Arial" w:cs="Arial"/>
          <w:bCs/>
          <w:color w:val="000000" w:themeColor="text1"/>
        </w:rPr>
        <w:t xml:space="preserve"> these interventions reported improvements in MC</w:t>
      </w:r>
      <w:r w:rsidR="00371E62" w:rsidRPr="006C39AC">
        <w:rPr>
          <w:rFonts w:ascii="Arial" w:hAnsi="Arial" w:cs="Arial"/>
          <w:bCs/>
          <w:color w:val="000000" w:themeColor="text1"/>
        </w:rPr>
        <w:t xml:space="preserve"> </w:t>
      </w:r>
      <w:r w:rsidR="000229AB" w:rsidRPr="006C39AC">
        <w:rPr>
          <w:rFonts w:ascii="Arial" w:hAnsi="Arial" w:cs="Arial"/>
          <w:bCs/>
          <w:color w:val="000000" w:themeColor="text1"/>
        </w:rPr>
        <w:t>as assessed using the</w:t>
      </w:r>
      <w:r w:rsidR="00371E62" w:rsidRPr="006C39AC">
        <w:rPr>
          <w:rFonts w:ascii="Arial" w:hAnsi="Arial" w:cs="Arial"/>
          <w:bCs/>
          <w:color w:val="000000" w:themeColor="text1"/>
        </w:rPr>
        <w:t xml:space="preserve"> TGMD</w:t>
      </w:r>
      <w:r w:rsidR="0071452B" w:rsidRPr="006C39AC">
        <w:rPr>
          <w:rFonts w:ascii="Arial" w:hAnsi="Arial" w:cs="Arial"/>
          <w:bCs/>
          <w:color w:val="000000" w:themeColor="text1"/>
        </w:rPr>
        <w:t>. Farmer, Cahill &amp; O’Brien (2020) was the only community</w:t>
      </w:r>
      <w:r w:rsidR="00B00541" w:rsidRPr="006C39AC">
        <w:rPr>
          <w:rFonts w:ascii="Arial" w:hAnsi="Arial" w:cs="Arial"/>
          <w:bCs/>
          <w:color w:val="000000" w:themeColor="text1"/>
        </w:rPr>
        <w:t>-based</w:t>
      </w:r>
      <w:r w:rsidR="0071452B" w:rsidRPr="006C39AC">
        <w:rPr>
          <w:rFonts w:ascii="Arial" w:hAnsi="Arial" w:cs="Arial"/>
          <w:bCs/>
          <w:color w:val="000000" w:themeColor="text1"/>
        </w:rPr>
        <w:t xml:space="preserve"> </w:t>
      </w:r>
      <w:r w:rsidR="0075313F" w:rsidRPr="006C39AC">
        <w:rPr>
          <w:rFonts w:ascii="Arial" w:hAnsi="Arial" w:cs="Arial"/>
          <w:bCs/>
          <w:color w:val="000000" w:themeColor="text1"/>
        </w:rPr>
        <w:t>intervention and</w:t>
      </w:r>
      <w:r w:rsidR="0071452B" w:rsidRPr="006C39AC">
        <w:rPr>
          <w:rFonts w:ascii="Arial" w:hAnsi="Arial" w:cs="Arial"/>
          <w:bCs/>
          <w:color w:val="000000" w:themeColor="text1"/>
        </w:rPr>
        <w:t xml:space="preserve"> was conducted in organised youth sport settings</w:t>
      </w:r>
      <w:r w:rsidR="00371E62" w:rsidRPr="006C39AC">
        <w:rPr>
          <w:rFonts w:ascii="Arial" w:hAnsi="Arial" w:cs="Arial"/>
          <w:bCs/>
          <w:color w:val="000000" w:themeColor="text1"/>
        </w:rPr>
        <w:t xml:space="preserve"> in Ireland</w:t>
      </w:r>
      <w:r w:rsidR="0071452B" w:rsidRPr="006C39AC">
        <w:rPr>
          <w:rFonts w:ascii="Arial" w:hAnsi="Arial" w:cs="Arial"/>
          <w:bCs/>
          <w:color w:val="000000" w:themeColor="text1"/>
        </w:rPr>
        <w:t>. Most other studies were conducted in primary school settings and delivered by researchers (n=4 studies) or facilitated by play workers (n=2 studies), with some assistance from primary school teachers and teaching assistants. Interventions were typically delivered once per week, within PE classes/organised sport clubs, ranging from six weeks to five months in length, and 30-60 minutes in session duration. Interventions were varied, consisting of neuromuscular and resistance training activities, prescribed FMS activities within skill stations, circuits, sport (Badminton, Gaelic Football) and dance activities, as well as imaginative and creative based methods, such as active and free play outdoors and combined storytelling and movement approaches. Pedagogical approaches were inconsistently reported,</w:t>
      </w:r>
      <w:r w:rsidR="003C7DB4" w:rsidRPr="006C39AC">
        <w:rPr>
          <w:rFonts w:ascii="Arial" w:hAnsi="Arial" w:cs="Arial"/>
          <w:bCs/>
          <w:color w:val="000000" w:themeColor="text1"/>
        </w:rPr>
        <w:t xml:space="preserve"> which is reflective of the wider international literature (Lander, et al., 2017),</w:t>
      </w:r>
      <w:r w:rsidR="0071452B" w:rsidRPr="006C39AC">
        <w:rPr>
          <w:rFonts w:ascii="Arial" w:hAnsi="Arial" w:cs="Arial"/>
          <w:bCs/>
          <w:color w:val="000000" w:themeColor="text1"/>
        </w:rPr>
        <w:t xml:space="preserve"> </w:t>
      </w:r>
      <w:r w:rsidR="003078DA" w:rsidRPr="006C39AC">
        <w:rPr>
          <w:rFonts w:ascii="Arial" w:hAnsi="Arial" w:cs="Arial"/>
          <w:bCs/>
          <w:color w:val="000000" w:themeColor="text1"/>
        </w:rPr>
        <w:t>al</w:t>
      </w:r>
      <w:r w:rsidR="0071452B" w:rsidRPr="006C39AC">
        <w:rPr>
          <w:rFonts w:ascii="Arial" w:hAnsi="Arial" w:cs="Arial"/>
          <w:bCs/>
          <w:color w:val="000000" w:themeColor="text1"/>
        </w:rPr>
        <w:t xml:space="preserve">though direct and explicit teaching strategies, alongside provision of corrective skill feedback was apparent in some studies (Duncan, Eyre &amp; Oxford, 2018; Duncan et al., 2020; Eyre et al., 2020). </w:t>
      </w:r>
      <w:r w:rsidR="00D36BDC" w:rsidRPr="006C39AC">
        <w:rPr>
          <w:rFonts w:ascii="Arial" w:hAnsi="Arial" w:cs="Arial"/>
          <w:bCs/>
          <w:color w:val="000000" w:themeColor="text1"/>
        </w:rPr>
        <w:t>S</w:t>
      </w:r>
      <w:r w:rsidR="0071452B" w:rsidRPr="006C39AC">
        <w:rPr>
          <w:rFonts w:ascii="Arial" w:eastAsia="SimSun" w:hAnsi="Arial" w:cs="Arial"/>
          <w:color w:val="000000" w:themeColor="text1"/>
        </w:rPr>
        <w:t xml:space="preserve">tudies involving active and free play outdoor activities </w:t>
      </w:r>
      <w:r w:rsidR="0071452B" w:rsidRPr="006C39AC">
        <w:rPr>
          <w:rFonts w:ascii="Arial" w:eastAsia="SimSun" w:hAnsi="Arial" w:cs="Arial"/>
          <w:color w:val="000000" w:themeColor="text1"/>
        </w:rPr>
        <w:lastRenderedPageBreak/>
        <w:t xml:space="preserve">reported no effects on object-control skills (Johnstone et al., 2017; Johnstone et al., 2019). </w:t>
      </w:r>
      <w:r w:rsidR="00C34131" w:rsidRPr="006C39AC">
        <w:rPr>
          <w:rFonts w:ascii="Arial" w:eastAsia="SimSun" w:hAnsi="Arial" w:cs="Arial"/>
          <w:color w:val="000000" w:themeColor="text1"/>
        </w:rPr>
        <w:t xml:space="preserve">Of note, the SKIP-Cymru approach used by Wainwright et al (2020, see Table 1), also fed into policy recommendations for the Welsh government that they should ensure every child in Wales is enabled to develop </w:t>
      </w:r>
      <w:r w:rsidR="00A32EC8" w:rsidRPr="006C39AC">
        <w:rPr>
          <w:rFonts w:ascii="Arial" w:eastAsia="SimSun" w:hAnsi="Arial" w:cs="Arial"/>
          <w:color w:val="000000" w:themeColor="text1"/>
        </w:rPr>
        <w:t>t</w:t>
      </w:r>
      <w:r w:rsidR="00C34131" w:rsidRPr="006C39AC">
        <w:rPr>
          <w:rFonts w:ascii="Arial" w:eastAsia="SimSun" w:hAnsi="Arial" w:cs="Arial"/>
          <w:color w:val="000000" w:themeColor="text1"/>
        </w:rPr>
        <w:t>he essential fundamental movement skills required at an early age in school, and that investment for programmes such as SKIP-Cymru was needed to ensure schools are adequately support children to learn these skills (National Assembly for Wales, 2019).</w:t>
      </w:r>
    </w:p>
    <w:p w14:paraId="49AE125D" w14:textId="5FC82E1A" w:rsidR="0071452B" w:rsidRPr="006C39AC" w:rsidRDefault="00335A8A" w:rsidP="00995A20">
      <w:pPr>
        <w:spacing w:line="480" w:lineRule="auto"/>
        <w:ind w:firstLine="720"/>
        <w:jc w:val="both"/>
        <w:rPr>
          <w:rFonts w:ascii="Arial" w:hAnsi="Arial" w:cs="Arial"/>
          <w:bCs/>
          <w:color w:val="000000" w:themeColor="text1"/>
        </w:rPr>
      </w:pPr>
      <w:r w:rsidRPr="006C39AC">
        <w:rPr>
          <w:rFonts w:ascii="Arial" w:hAnsi="Arial" w:cs="Arial"/>
          <w:bCs/>
          <w:color w:val="000000" w:themeColor="text1"/>
        </w:rPr>
        <w:t>Adolescents</w:t>
      </w:r>
      <w:r w:rsidR="00B00541" w:rsidRPr="006C39AC">
        <w:rPr>
          <w:rFonts w:ascii="Arial" w:hAnsi="Arial" w:cs="Arial"/>
          <w:bCs/>
          <w:color w:val="000000" w:themeColor="text1"/>
        </w:rPr>
        <w:t xml:space="preserve"> are a</w:t>
      </w:r>
      <w:r w:rsidR="0071452B" w:rsidRPr="006C39AC">
        <w:rPr>
          <w:rFonts w:ascii="Arial" w:hAnsi="Arial" w:cs="Arial"/>
          <w:bCs/>
          <w:color w:val="000000" w:themeColor="text1"/>
        </w:rPr>
        <w:t xml:space="preserve">n under-researched population when examining the </w:t>
      </w:r>
      <w:r w:rsidR="00B00541" w:rsidRPr="006C39AC">
        <w:rPr>
          <w:rFonts w:ascii="Arial" w:hAnsi="Arial" w:cs="Arial"/>
          <w:bCs/>
          <w:color w:val="000000" w:themeColor="text1"/>
        </w:rPr>
        <w:t xml:space="preserve">efficacy </w:t>
      </w:r>
      <w:r w:rsidR="0071452B" w:rsidRPr="006C39AC">
        <w:rPr>
          <w:rFonts w:ascii="Arial" w:hAnsi="Arial" w:cs="Arial"/>
          <w:bCs/>
          <w:color w:val="000000" w:themeColor="text1"/>
        </w:rPr>
        <w:t xml:space="preserve">of MC interventions </w:t>
      </w:r>
      <w:r w:rsidR="006F4C15" w:rsidRPr="006C39AC">
        <w:rPr>
          <w:rFonts w:ascii="Arial" w:hAnsi="Arial" w:cs="Arial"/>
          <w:bCs/>
          <w:color w:val="000000" w:themeColor="text1"/>
        </w:rPr>
        <w:t>(Lopes, et al., 2021)</w:t>
      </w:r>
      <w:r w:rsidR="0071452B" w:rsidRPr="006C39AC">
        <w:rPr>
          <w:rFonts w:ascii="Arial" w:hAnsi="Arial" w:cs="Arial"/>
          <w:bCs/>
          <w:color w:val="000000" w:themeColor="text1"/>
        </w:rPr>
        <w:t>. Ireland</w:t>
      </w:r>
      <w:r w:rsidR="003078DA" w:rsidRPr="006C39AC">
        <w:rPr>
          <w:rFonts w:ascii="Arial" w:hAnsi="Arial" w:cs="Arial"/>
          <w:bCs/>
          <w:color w:val="000000" w:themeColor="text1"/>
        </w:rPr>
        <w:t xml:space="preserve"> has paved the way here with</w:t>
      </w:r>
      <w:r w:rsidR="0071452B" w:rsidRPr="006C39AC">
        <w:rPr>
          <w:rFonts w:ascii="Arial" w:hAnsi="Arial" w:cs="Arial"/>
          <w:bCs/>
          <w:color w:val="000000" w:themeColor="text1"/>
        </w:rPr>
        <w:t xml:space="preserve"> two controlled </w:t>
      </w:r>
      <w:r w:rsidR="003078DA" w:rsidRPr="006C39AC">
        <w:rPr>
          <w:rFonts w:ascii="Arial" w:hAnsi="Arial" w:cs="Arial"/>
          <w:bCs/>
          <w:color w:val="000000" w:themeColor="text1"/>
        </w:rPr>
        <w:t xml:space="preserve">school-based </w:t>
      </w:r>
      <w:r w:rsidR="0071452B" w:rsidRPr="006C39AC">
        <w:rPr>
          <w:rFonts w:ascii="Arial" w:hAnsi="Arial" w:cs="Arial"/>
          <w:bCs/>
          <w:color w:val="000000" w:themeColor="text1"/>
        </w:rPr>
        <w:t xml:space="preserve">trials (randomised and non-randomised) </w:t>
      </w:r>
      <w:r w:rsidR="000229AB" w:rsidRPr="006C39AC">
        <w:rPr>
          <w:rFonts w:ascii="Arial" w:hAnsi="Arial" w:cs="Arial"/>
          <w:bCs/>
          <w:color w:val="000000" w:themeColor="text1"/>
        </w:rPr>
        <w:t xml:space="preserve">in </w:t>
      </w:r>
      <w:r w:rsidR="003078DA" w:rsidRPr="006C39AC">
        <w:rPr>
          <w:rFonts w:ascii="Arial" w:hAnsi="Arial" w:cs="Arial"/>
          <w:bCs/>
          <w:color w:val="000000" w:themeColor="text1"/>
        </w:rPr>
        <w:t xml:space="preserve">which </w:t>
      </w:r>
      <w:r w:rsidR="000229AB" w:rsidRPr="006C39AC">
        <w:rPr>
          <w:rFonts w:ascii="Arial" w:hAnsi="Arial" w:cs="Arial"/>
          <w:bCs/>
          <w:color w:val="000000" w:themeColor="text1"/>
        </w:rPr>
        <w:t xml:space="preserve">the interventions </w:t>
      </w:r>
      <w:r w:rsidR="003078DA" w:rsidRPr="006C39AC">
        <w:rPr>
          <w:rFonts w:ascii="Arial" w:hAnsi="Arial" w:cs="Arial"/>
          <w:bCs/>
          <w:color w:val="000000" w:themeColor="text1"/>
        </w:rPr>
        <w:t xml:space="preserve">have resulted in </w:t>
      </w:r>
      <w:r w:rsidR="0071452B" w:rsidRPr="006C39AC">
        <w:rPr>
          <w:rFonts w:ascii="Arial" w:hAnsi="Arial" w:cs="Arial"/>
          <w:bCs/>
          <w:color w:val="000000" w:themeColor="text1"/>
        </w:rPr>
        <w:t xml:space="preserve">improved MC in adolescents (McGrane et al., 2018; Lester et al., under review). The Y-PATH intervention (Belton et al., 2014; McGrane et al., 2018), a multi-component school-based PA intervention with a parent educational component, was delivered for eight months, with FMS activities delivered by school PE teachers following a </w:t>
      </w:r>
      <w:r w:rsidR="00AD2A09" w:rsidRPr="006C39AC">
        <w:rPr>
          <w:rFonts w:ascii="Arial" w:hAnsi="Arial" w:cs="Arial"/>
          <w:bCs/>
          <w:color w:val="000000" w:themeColor="text1"/>
        </w:rPr>
        <w:t>one-day</w:t>
      </w:r>
      <w:r w:rsidR="0071452B" w:rsidRPr="006C39AC">
        <w:rPr>
          <w:rFonts w:ascii="Arial" w:hAnsi="Arial" w:cs="Arial"/>
          <w:bCs/>
          <w:color w:val="000000" w:themeColor="text1"/>
        </w:rPr>
        <w:t xml:space="preserve"> training workshop</w:t>
      </w:r>
      <w:r w:rsidRPr="006C39AC">
        <w:rPr>
          <w:rFonts w:ascii="Arial" w:hAnsi="Arial" w:cs="Arial"/>
          <w:bCs/>
          <w:color w:val="000000" w:themeColor="text1"/>
        </w:rPr>
        <w:t xml:space="preserve"> to enable the school PE specialists to deliver the intervention</w:t>
      </w:r>
      <w:r w:rsidR="0071452B" w:rsidRPr="006C39AC">
        <w:rPr>
          <w:rFonts w:ascii="Arial" w:hAnsi="Arial" w:cs="Arial"/>
          <w:bCs/>
          <w:color w:val="000000" w:themeColor="text1"/>
        </w:rPr>
        <w:t xml:space="preserve">. MC outcomes significantly increased </w:t>
      </w:r>
      <w:r w:rsidRPr="006C39AC">
        <w:rPr>
          <w:rFonts w:ascii="Arial" w:hAnsi="Arial" w:cs="Arial"/>
          <w:bCs/>
          <w:color w:val="000000" w:themeColor="text1"/>
        </w:rPr>
        <w:t>following the</w:t>
      </w:r>
      <w:r w:rsidR="0071452B" w:rsidRPr="006C39AC">
        <w:rPr>
          <w:rFonts w:ascii="Arial" w:hAnsi="Arial" w:cs="Arial"/>
          <w:bCs/>
          <w:color w:val="000000" w:themeColor="text1"/>
        </w:rPr>
        <w:t xml:space="preserve"> 8-month intervention and gains were maintained at 3 months</w:t>
      </w:r>
      <w:r w:rsidRPr="006C39AC">
        <w:rPr>
          <w:rFonts w:ascii="Arial" w:hAnsi="Arial" w:cs="Arial"/>
          <w:bCs/>
          <w:color w:val="000000" w:themeColor="text1"/>
        </w:rPr>
        <w:t xml:space="preserve"> post intervention</w:t>
      </w:r>
      <w:r w:rsidR="0071452B" w:rsidRPr="006C39AC">
        <w:rPr>
          <w:rFonts w:ascii="Arial" w:hAnsi="Arial" w:cs="Arial"/>
          <w:bCs/>
          <w:color w:val="000000" w:themeColor="text1"/>
        </w:rPr>
        <w:t xml:space="preserve">. More recently, Lester et al. demonstrated that </w:t>
      </w:r>
      <w:proofErr w:type="gramStart"/>
      <w:r w:rsidR="003078DA" w:rsidRPr="006C39AC">
        <w:rPr>
          <w:rFonts w:ascii="Arial" w:hAnsi="Arial" w:cs="Arial"/>
          <w:bCs/>
          <w:color w:val="000000" w:themeColor="text1"/>
        </w:rPr>
        <w:t xml:space="preserve">a </w:t>
      </w:r>
      <w:r w:rsidR="00AA4ABB" w:rsidRPr="006C39AC">
        <w:rPr>
          <w:rFonts w:ascii="Arial" w:hAnsi="Arial" w:cs="Arial"/>
          <w:bCs/>
          <w:color w:val="000000" w:themeColor="text1"/>
        </w:rPr>
        <w:t>13-week whole school multi-component intervention (Project FLAME) improved FMS outcomes</w:t>
      </w:r>
      <w:proofErr w:type="gramEnd"/>
      <w:r w:rsidR="0071452B" w:rsidRPr="006C39AC">
        <w:rPr>
          <w:rFonts w:ascii="Arial" w:hAnsi="Arial" w:cs="Arial"/>
          <w:bCs/>
          <w:color w:val="000000" w:themeColor="text1"/>
        </w:rPr>
        <w:t>, relative to controls (Lester et al., under review). The intervention</w:t>
      </w:r>
      <w:r w:rsidRPr="006C39AC">
        <w:rPr>
          <w:rFonts w:ascii="Arial" w:hAnsi="Arial" w:cs="Arial"/>
          <w:bCs/>
          <w:color w:val="000000" w:themeColor="text1"/>
        </w:rPr>
        <w:t xml:space="preserve"> was delivered by a PE specialist training in the intervention. The volume of the intervention included</w:t>
      </w:r>
      <w:r w:rsidR="0071452B" w:rsidRPr="006C39AC">
        <w:rPr>
          <w:rFonts w:ascii="Arial" w:hAnsi="Arial" w:cs="Arial"/>
          <w:bCs/>
          <w:color w:val="000000" w:themeColor="text1"/>
        </w:rPr>
        <w:t xml:space="preserve"> 15-20 minutes of prescribed movement activities (using external cues), delivered by a PE specialist within the weekly PE lesson with supporting physical and digital resources, alongside classroom movement integration activities. These studies demonstrate that it is never too late for adolescents to benefit from MC interventions and this population is an </w:t>
      </w:r>
      <w:r w:rsidR="000229AB" w:rsidRPr="006C39AC">
        <w:rPr>
          <w:rFonts w:ascii="Arial" w:hAnsi="Arial" w:cs="Arial"/>
          <w:bCs/>
          <w:color w:val="000000" w:themeColor="text1"/>
        </w:rPr>
        <w:t>important focus</w:t>
      </w:r>
      <w:r w:rsidR="0071452B" w:rsidRPr="006C39AC">
        <w:rPr>
          <w:rFonts w:ascii="Arial" w:hAnsi="Arial" w:cs="Arial"/>
          <w:bCs/>
          <w:color w:val="000000" w:themeColor="text1"/>
        </w:rPr>
        <w:t xml:space="preserve"> for future research.</w:t>
      </w:r>
      <w:r w:rsidR="006F4C15" w:rsidRPr="006C39AC">
        <w:rPr>
          <w:rFonts w:ascii="Arial" w:hAnsi="Arial" w:cs="Arial"/>
          <w:bCs/>
          <w:color w:val="000000" w:themeColor="text1"/>
        </w:rPr>
        <w:t xml:space="preserve"> </w:t>
      </w:r>
    </w:p>
    <w:p w14:paraId="5142B909" w14:textId="49DA182C" w:rsidR="003078DA" w:rsidRPr="006C39AC" w:rsidRDefault="00E22990" w:rsidP="00995A20">
      <w:pPr>
        <w:spacing w:line="480" w:lineRule="auto"/>
        <w:ind w:firstLine="720"/>
        <w:jc w:val="both"/>
        <w:rPr>
          <w:rFonts w:ascii="Arial" w:eastAsia="SimSun" w:hAnsi="Arial" w:cs="Arial"/>
          <w:color w:val="000000" w:themeColor="text1"/>
        </w:rPr>
      </w:pPr>
      <w:r w:rsidRPr="006C39AC">
        <w:rPr>
          <w:rFonts w:ascii="Arial" w:eastAsia="SimSun" w:hAnsi="Arial" w:cs="Arial"/>
          <w:color w:val="000000" w:themeColor="text1"/>
        </w:rPr>
        <w:t>In summary</w:t>
      </w:r>
      <w:r w:rsidR="0071452B" w:rsidRPr="006C39AC">
        <w:rPr>
          <w:rFonts w:ascii="Arial" w:eastAsia="SimSun" w:hAnsi="Arial" w:cs="Arial"/>
          <w:color w:val="000000" w:themeColor="text1"/>
        </w:rPr>
        <w:t xml:space="preserve">, there are examples of promising and successful MC interventions within the UK and Ireland. </w:t>
      </w:r>
      <w:r w:rsidR="00960841" w:rsidRPr="006C39AC">
        <w:rPr>
          <w:rFonts w:ascii="Arial" w:eastAsia="SimSun" w:hAnsi="Arial" w:cs="Arial"/>
          <w:color w:val="000000" w:themeColor="text1"/>
        </w:rPr>
        <w:t xml:space="preserve">These studies demonstrate that interventions targeting motor skills are effective in enhancing MC and other health-related (e.g., PA) or academic (e.g., language) related constructs. </w:t>
      </w:r>
      <w:r w:rsidR="0071452B" w:rsidRPr="006C39AC">
        <w:rPr>
          <w:rFonts w:ascii="Arial" w:eastAsia="SimSun" w:hAnsi="Arial" w:cs="Arial"/>
          <w:color w:val="000000" w:themeColor="text1"/>
        </w:rPr>
        <w:t>Most have been conducted within educational settings. Given increasing curricular pressures on PE in schools</w:t>
      </w:r>
      <w:r w:rsidR="00B942D3" w:rsidRPr="006C39AC">
        <w:rPr>
          <w:rFonts w:ascii="Arial" w:eastAsia="SimSun" w:hAnsi="Arial" w:cs="Arial"/>
          <w:color w:val="000000" w:themeColor="text1"/>
        </w:rPr>
        <w:t xml:space="preserve"> in the UK and Ireland</w:t>
      </w:r>
      <w:r w:rsidR="0071452B" w:rsidRPr="006C39AC">
        <w:rPr>
          <w:rFonts w:ascii="Arial" w:eastAsia="SimSun" w:hAnsi="Arial" w:cs="Arial"/>
          <w:color w:val="000000" w:themeColor="text1"/>
        </w:rPr>
        <w:t xml:space="preserve">, exploring interventions in home and community settings is </w:t>
      </w:r>
      <w:r w:rsidR="00E4119C" w:rsidRPr="006C39AC">
        <w:rPr>
          <w:rFonts w:ascii="Arial" w:eastAsia="SimSun" w:hAnsi="Arial" w:cs="Arial"/>
          <w:color w:val="000000" w:themeColor="text1"/>
        </w:rPr>
        <w:t xml:space="preserve">also </w:t>
      </w:r>
      <w:r w:rsidR="0071452B" w:rsidRPr="006C39AC">
        <w:rPr>
          <w:rFonts w:ascii="Arial" w:eastAsia="SimSun" w:hAnsi="Arial" w:cs="Arial"/>
          <w:color w:val="000000" w:themeColor="text1"/>
        </w:rPr>
        <w:t xml:space="preserve">warranted. </w:t>
      </w:r>
    </w:p>
    <w:p w14:paraId="41FE82D7" w14:textId="1BB16C5C" w:rsidR="00D36BDC" w:rsidRPr="006C39AC" w:rsidRDefault="0071452B" w:rsidP="00995A20">
      <w:pPr>
        <w:spacing w:line="480" w:lineRule="auto"/>
        <w:ind w:firstLine="720"/>
        <w:jc w:val="both"/>
        <w:rPr>
          <w:rFonts w:ascii="Arial" w:eastAsia="SimSun" w:hAnsi="Arial" w:cs="Arial"/>
          <w:color w:val="000000" w:themeColor="text1"/>
        </w:rPr>
      </w:pPr>
      <w:r w:rsidRPr="006C39AC">
        <w:rPr>
          <w:rFonts w:ascii="Arial" w:eastAsia="SimSun" w:hAnsi="Arial" w:cs="Arial"/>
          <w:color w:val="000000" w:themeColor="text1"/>
        </w:rPr>
        <w:t>The quality of the intervention studies published to date is mixed</w:t>
      </w:r>
      <w:r w:rsidR="00B942D3" w:rsidRPr="006C39AC">
        <w:rPr>
          <w:rFonts w:ascii="Arial" w:eastAsia="SimSun" w:hAnsi="Arial" w:cs="Arial"/>
          <w:color w:val="000000" w:themeColor="text1"/>
        </w:rPr>
        <w:t xml:space="preserve">. Some studies report intervention content in depth, process evaluation and intervention fidelity type outcomes whilst others </w:t>
      </w:r>
      <w:r w:rsidR="00B942D3" w:rsidRPr="006C39AC">
        <w:rPr>
          <w:rFonts w:ascii="Arial" w:eastAsia="SimSun" w:hAnsi="Arial" w:cs="Arial"/>
          <w:color w:val="000000" w:themeColor="text1"/>
        </w:rPr>
        <w:lastRenderedPageBreak/>
        <w:t>present only minimal information relating to intervention content or do not report any form of process evaluation</w:t>
      </w:r>
      <w:r w:rsidRPr="006C39AC">
        <w:rPr>
          <w:rFonts w:ascii="Arial" w:eastAsia="SimSun" w:hAnsi="Arial" w:cs="Arial"/>
          <w:color w:val="000000" w:themeColor="text1"/>
        </w:rPr>
        <w:t>.</w:t>
      </w:r>
      <w:r w:rsidR="00D36BDC" w:rsidRPr="006C39AC">
        <w:rPr>
          <w:rFonts w:ascii="Arial" w:eastAsia="SimSun" w:hAnsi="Arial" w:cs="Arial"/>
          <w:color w:val="000000" w:themeColor="text1"/>
        </w:rPr>
        <w:t xml:space="preserve"> </w:t>
      </w:r>
      <w:r w:rsidR="00071C12" w:rsidRPr="006C39AC">
        <w:rPr>
          <w:rFonts w:ascii="Arial" w:eastAsia="SimSun" w:hAnsi="Arial" w:cs="Arial"/>
          <w:color w:val="000000" w:themeColor="text1"/>
        </w:rPr>
        <w:t>F</w:t>
      </w:r>
      <w:r w:rsidR="00D36BDC" w:rsidRPr="006C39AC">
        <w:rPr>
          <w:rFonts w:ascii="Arial" w:eastAsia="SimSun" w:hAnsi="Arial" w:cs="Arial"/>
          <w:color w:val="000000" w:themeColor="text1"/>
        </w:rPr>
        <w:t xml:space="preserve">ew intervention studies conducted fidelity measures of either the training of intervention personnel or the actual intervention itself. </w:t>
      </w:r>
      <w:r w:rsidR="00B942D3" w:rsidRPr="006C39AC">
        <w:rPr>
          <w:rFonts w:ascii="Arial" w:eastAsia="SimSun" w:hAnsi="Arial" w:cs="Arial"/>
          <w:color w:val="000000" w:themeColor="text1"/>
        </w:rPr>
        <w:t>This subsequently hampers researchers and practitioners in understanding what works and why it might do so.</w:t>
      </w:r>
      <w:r w:rsidR="00E85172" w:rsidRPr="006C39AC">
        <w:rPr>
          <w:rFonts w:ascii="Arial" w:eastAsia="SimSun" w:hAnsi="Arial" w:cs="Arial"/>
          <w:color w:val="000000" w:themeColor="text1"/>
        </w:rPr>
        <w:t xml:space="preserve"> Researchers should be clear on what constructs of fidelity are being measured and use robust measures to do so.</w:t>
      </w:r>
      <w:r w:rsidRPr="006C39AC">
        <w:rPr>
          <w:rFonts w:ascii="Arial" w:eastAsia="SimSun" w:hAnsi="Arial" w:cs="Arial"/>
          <w:color w:val="000000" w:themeColor="text1"/>
        </w:rPr>
        <w:t xml:space="preserve"> There is a need for better quality research evidence, blinding assessors to intervention conditions, inclusion of follow-up measures at least 3 months (preferably 6-12</w:t>
      </w:r>
      <w:r w:rsidR="00390B94" w:rsidRPr="006C39AC">
        <w:rPr>
          <w:rFonts w:ascii="Arial" w:eastAsia="SimSun" w:hAnsi="Arial" w:cs="Arial"/>
          <w:color w:val="000000" w:themeColor="text1"/>
        </w:rPr>
        <w:t xml:space="preserve"> </w:t>
      </w:r>
      <w:r w:rsidRPr="006C39AC">
        <w:rPr>
          <w:rFonts w:ascii="Arial" w:eastAsia="SimSun" w:hAnsi="Arial" w:cs="Arial"/>
          <w:color w:val="000000" w:themeColor="text1"/>
        </w:rPr>
        <w:t>months) post-intervention, clearer description of randomization and using an intention-to-treat protocol for analysis</w:t>
      </w:r>
      <w:r w:rsidR="00C1569D" w:rsidRPr="006C39AC">
        <w:rPr>
          <w:rFonts w:ascii="Arial" w:eastAsia="SimSun" w:hAnsi="Arial" w:cs="Arial"/>
          <w:color w:val="000000" w:themeColor="text1"/>
        </w:rPr>
        <w:t xml:space="preserve"> (</w:t>
      </w:r>
      <w:proofErr w:type="spellStart"/>
      <w:r w:rsidR="00C1569D" w:rsidRPr="006C39AC">
        <w:rPr>
          <w:rFonts w:ascii="Arial" w:eastAsia="SimSun" w:hAnsi="Arial" w:cs="Arial"/>
          <w:color w:val="000000" w:themeColor="text1"/>
        </w:rPr>
        <w:t>Tsiatis</w:t>
      </w:r>
      <w:proofErr w:type="spellEnd"/>
      <w:r w:rsidR="00C1569D" w:rsidRPr="006C39AC">
        <w:rPr>
          <w:rFonts w:ascii="Arial" w:eastAsia="SimSun" w:hAnsi="Arial" w:cs="Arial"/>
          <w:color w:val="000000" w:themeColor="text1"/>
        </w:rPr>
        <w:t>, 2006)</w:t>
      </w:r>
      <w:r w:rsidRPr="006C39AC">
        <w:rPr>
          <w:rFonts w:ascii="Arial" w:eastAsia="SimSun" w:hAnsi="Arial" w:cs="Arial"/>
          <w:color w:val="000000" w:themeColor="text1"/>
        </w:rPr>
        <w:t>.</w:t>
      </w:r>
      <w:r w:rsidR="00D36BDC" w:rsidRPr="006C39AC">
        <w:rPr>
          <w:rFonts w:ascii="Arial" w:eastAsia="SimSun" w:hAnsi="Arial" w:cs="Arial"/>
          <w:color w:val="000000" w:themeColor="text1"/>
        </w:rPr>
        <w:t xml:space="preserve"> </w:t>
      </w:r>
      <w:r w:rsidR="003078DA" w:rsidRPr="006C39AC">
        <w:rPr>
          <w:rFonts w:ascii="Arial" w:eastAsia="SimSun" w:hAnsi="Arial" w:cs="Arial"/>
          <w:color w:val="000000" w:themeColor="text1"/>
        </w:rPr>
        <w:t>In addition,</w:t>
      </w:r>
      <w:r w:rsidR="00D36BDC" w:rsidRPr="006C39AC">
        <w:rPr>
          <w:rFonts w:ascii="Arial" w:eastAsia="SimSun" w:hAnsi="Arial" w:cs="Arial"/>
          <w:color w:val="000000" w:themeColor="text1"/>
        </w:rPr>
        <w:t xml:space="preserve"> analyses need to account for the nested effect of children within </w:t>
      </w:r>
      <w:r w:rsidR="003078DA" w:rsidRPr="006C39AC">
        <w:rPr>
          <w:rFonts w:ascii="Arial" w:eastAsia="SimSun" w:hAnsi="Arial" w:cs="Arial"/>
          <w:color w:val="000000" w:themeColor="text1"/>
        </w:rPr>
        <w:t xml:space="preserve">the </w:t>
      </w:r>
      <w:r w:rsidR="00D36BDC" w:rsidRPr="006C39AC">
        <w:rPr>
          <w:rFonts w:ascii="Arial" w:eastAsia="SimSun" w:hAnsi="Arial" w:cs="Arial"/>
          <w:color w:val="000000" w:themeColor="text1"/>
        </w:rPr>
        <w:t xml:space="preserve">classroom as the </w:t>
      </w:r>
      <w:r w:rsidR="003078DA" w:rsidRPr="006C39AC">
        <w:rPr>
          <w:rFonts w:ascii="Arial" w:eastAsia="SimSun" w:hAnsi="Arial" w:cs="Arial"/>
          <w:color w:val="000000" w:themeColor="text1"/>
        </w:rPr>
        <w:t>‘</w:t>
      </w:r>
      <w:r w:rsidR="00D36BDC" w:rsidRPr="006C39AC">
        <w:rPr>
          <w:rFonts w:ascii="Arial" w:eastAsia="SimSun" w:hAnsi="Arial" w:cs="Arial"/>
          <w:color w:val="000000" w:themeColor="text1"/>
        </w:rPr>
        <w:t>treatment</w:t>
      </w:r>
      <w:r w:rsidR="003078DA" w:rsidRPr="006C39AC">
        <w:rPr>
          <w:rFonts w:ascii="Arial" w:eastAsia="SimSun" w:hAnsi="Arial" w:cs="Arial"/>
          <w:color w:val="000000" w:themeColor="text1"/>
        </w:rPr>
        <w:t>’</w:t>
      </w:r>
      <w:r w:rsidR="00D36BDC" w:rsidRPr="006C39AC">
        <w:rPr>
          <w:rFonts w:ascii="Arial" w:eastAsia="SimSun" w:hAnsi="Arial" w:cs="Arial"/>
          <w:color w:val="000000" w:themeColor="text1"/>
        </w:rPr>
        <w:t xml:space="preserve"> is delivered at the level of the classroom in most cases.</w:t>
      </w:r>
      <w:r w:rsidR="00C1569D" w:rsidRPr="006C39AC">
        <w:rPr>
          <w:rFonts w:ascii="Arial" w:eastAsia="SimSun" w:hAnsi="Arial" w:cs="Arial"/>
          <w:color w:val="000000" w:themeColor="text1"/>
        </w:rPr>
        <w:t xml:space="preserve"> Most interventions to date have been delivered by external staff (researchers) and there is a need for </w:t>
      </w:r>
      <w:r w:rsidR="00C1569D" w:rsidRPr="006C39AC">
        <w:rPr>
          <w:rFonts w:ascii="Arial" w:hAnsi="Arial" w:cs="Arial"/>
          <w:color w:val="000000" w:themeColor="text1"/>
        </w:rPr>
        <w:t>theoretically designed and driven interventions using key constructs of behaviour change which are socially valid and delivered by practitioners rather than researchers alone.</w:t>
      </w:r>
    </w:p>
    <w:p w14:paraId="360356FF" w14:textId="0B58045B" w:rsidR="0071452B" w:rsidRPr="006C39AC" w:rsidRDefault="0071452B" w:rsidP="00995A20">
      <w:pPr>
        <w:spacing w:line="480" w:lineRule="auto"/>
        <w:ind w:firstLine="720"/>
        <w:jc w:val="both"/>
        <w:rPr>
          <w:rFonts w:ascii="Arial" w:hAnsi="Arial" w:cs="Arial"/>
          <w:bCs/>
          <w:color w:val="000000" w:themeColor="text1"/>
        </w:rPr>
      </w:pPr>
      <w:r w:rsidRPr="006C39AC">
        <w:rPr>
          <w:rFonts w:ascii="Arial" w:eastAsia="SimSun" w:hAnsi="Arial" w:cs="Arial"/>
          <w:color w:val="000000" w:themeColor="text1"/>
        </w:rPr>
        <w:t>To advance the field, study protocols should clearly describe who benefits from intervention, the pedagogical/theoretical approach used to underpin professional development training and intervention, including how such approaches were applied (e.g., Rudd et al., 2020). Process evaluation</w:t>
      </w:r>
      <w:r w:rsidR="00266371" w:rsidRPr="006C39AC">
        <w:rPr>
          <w:rFonts w:ascii="Arial" w:eastAsia="SimSun" w:hAnsi="Arial" w:cs="Arial"/>
          <w:color w:val="000000" w:themeColor="text1"/>
        </w:rPr>
        <w:t xml:space="preserve"> is under used in the interventions that have taken place in the UK and Ireland. Process evaluation </w:t>
      </w:r>
      <w:r w:rsidRPr="006C39AC">
        <w:rPr>
          <w:rFonts w:ascii="Arial" w:eastAsia="SimSun" w:hAnsi="Arial" w:cs="Arial"/>
          <w:color w:val="000000" w:themeColor="text1"/>
        </w:rPr>
        <w:t>should also be employed to explore contextual factors, implementation processes and whether interventions were delivered as intended</w:t>
      </w:r>
      <w:r w:rsidR="00266371" w:rsidRPr="006C39AC">
        <w:rPr>
          <w:rFonts w:ascii="Arial" w:eastAsia="SimSun" w:hAnsi="Arial" w:cs="Arial"/>
          <w:color w:val="000000" w:themeColor="text1"/>
        </w:rPr>
        <w:t xml:space="preserve"> (</w:t>
      </w:r>
      <w:r w:rsidR="00D36BDC" w:rsidRPr="006C39AC">
        <w:rPr>
          <w:rFonts w:ascii="Arial" w:eastAsia="SimSun" w:hAnsi="Arial" w:cs="Arial"/>
          <w:color w:val="000000" w:themeColor="text1"/>
        </w:rPr>
        <w:t>See</w:t>
      </w:r>
      <w:r w:rsidR="00266371" w:rsidRPr="006C39AC">
        <w:rPr>
          <w:rFonts w:ascii="Arial" w:eastAsia="SimSun" w:hAnsi="Arial" w:cs="Arial"/>
          <w:color w:val="000000" w:themeColor="text1"/>
        </w:rPr>
        <w:t xml:space="preserve"> Ma, et al., 2021</w:t>
      </w:r>
      <w:r w:rsidR="00C1569D" w:rsidRPr="006C39AC">
        <w:rPr>
          <w:rFonts w:ascii="Arial" w:eastAsia="SimSun" w:hAnsi="Arial" w:cs="Arial"/>
          <w:color w:val="000000" w:themeColor="text1"/>
        </w:rPr>
        <w:t>a and Ma, et al., 2021b</w:t>
      </w:r>
      <w:r w:rsidR="00D36BDC" w:rsidRPr="006C39AC">
        <w:rPr>
          <w:rFonts w:ascii="Arial" w:eastAsia="SimSun" w:hAnsi="Arial" w:cs="Arial"/>
          <w:color w:val="000000" w:themeColor="text1"/>
        </w:rPr>
        <w:t xml:space="preserve"> for recommendations</w:t>
      </w:r>
      <w:r w:rsidR="00266371" w:rsidRPr="006C39AC">
        <w:rPr>
          <w:rFonts w:ascii="Arial" w:eastAsia="SimSun" w:hAnsi="Arial" w:cs="Arial"/>
          <w:color w:val="000000" w:themeColor="text1"/>
        </w:rPr>
        <w:t>)</w:t>
      </w:r>
      <w:r w:rsidRPr="006C39AC">
        <w:rPr>
          <w:rFonts w:ascii="Arial" w:eastAsia="SimSun" w:hAnsi="Arial" w:cs="Arial"/>
          <w:color w:val="000000" w:themeColor="text1"/>
        </w:rPr>
        <w:t xml:space="preserve">. A key challenge for the field to address in the UK, Ireland and internationally is the sustainability and adoption of MC interventions into practice. </w:t>
      </w:r>
    </w:p>
    <w:p w14:paraId="1FF61D70" w14:textId="779018B9" w:rsidR="003C7DB4" w:rsidRPr="006C39AC" w:rsidRDefault="003C7DB4" w:rsidP="00995A20">
      <w:pPr>
        <w:autoSpaceDE w:val="0"/>
        <w:autoSpaceDN w:val="0"/>
        <w:adjustRightInd w:val="0"/>
        <w:spacing w:line="480" w:lineRule="auto"/>
        <w:jc w:val="both"/>
        <w:rPr>
          <w:rFonts w:ascii="Arial" w:hAnsi="Arial" w:cs="Arial"/>
          <w:bCs/>
          <w:color w:val="000000" w:themeColor="text1"/>
        </w:rPr>
      </w:pPr>
    </w:p>
    <w:p w14:paraId="05A2B28F" w14:textId="77777777" w:rsidR="00BC6BD8" w:rsidRPr="006C39AC" w:rsidRDefault="00BC6BD8" w:rsidP="00BC6BD8">
      <w:pPr>
        <w:autoSpaceDE w:val="0"/>
        <w:autoSpaceDN w:val="0"/>
        <w:adjustRightInd w:val="0"/>
        <w:spacing w:line="480" w:lineRule="auto"/>
        <w:jc w:val="both"/>
        <w:rPr>
          <w:rFonts w:ascii="Arial" w:hAnsi="Arial" w:cs="Arial"/>
          <w:b/>
          <w:bCs/>
          <w:color w:val="000000" w:themeColor="text1"/>
        </w:rPr>
      </w:pPr>
      <w:r w:rsidRPr="006C39AC">
        <w:rPr>
          <w:rFonts w:ascii="Arial" w:hAnsi="Arial" w:cs="Arial"/>
          <w:b/>
          <w:bCs/>
          <w:color w:val="000000" w:themeColor="text1"/>
        </w:rPr>
        <w:t>Recommendations</w:t>
      </w:r>
    </w:p>
    <w:p w14:paraId="1E85A106" w14:textId="52501CC3" w:rsidR="00421012" w:rsidRPr="006C39AC" w:rsidRDefault="008347F6" w:rsidP="00995A20">
      <w:pPr>
        <w:pStyle w:val="ListParagraph"/>
        <w:numPr>
          <w:ilvl w:val="3"/>
          <w:numId w:val="2"/>
        </w:numPr>
        <w:autoSpaceDE w:val="0"/>
        <w:autoSpaceDN w:val="0"/>
        <w:adjustRightInd w:val="0"/>
        <w:spacing w:line="480" w:lineRule="auto"/>
        <w:ind w:left="709" w:hanging="357"/>
        <w:jc w:val="both"/>
        <w:rPr>
          <w:rFonts w:ascii="Arial" w:hAnsi="Arial" w:cs="Arial"/>
          <w:bCs/>
          <w:color w:val="000000" w:themeColor="text1"/>
        </w:rPr>
      </w:pPr>
      <w:r w:rsidRPr="006C39AC">
        <w:rPr>
          <w:rFonts w:ascii="Arial" w:hAnsi="Arial" w:cs="Arial"/>
          <w:bCs/>
          <w:color w:val="000000" w:themeColor="text1"/>
        </w:rPr>
        <w:t xml:space="preserve">Given the available evidence, decision makers in local and national government and research </w:t>
      </w:r>
      <w:r w:rsidR="00BA29D2" w:rsidRPr="006C39AC">
        <w:rPr>
          <w:rFonts w:ascii="Arial" w:hAnsi="Arial" w:cs="Arial"/>
          <w:bCs/>
          <w:color w:val="000000" w:themeColor="text1"/>
        </w:rPr>
        <w:t xml:space="preserve">funding bodies </w:t>
      </w:r>
      <w:r w:rsidRPr="006C39AC">
        <w:rPr>
          <w:rFonts w:ascii="Arial" w:hAnsi="Arial" w:cs="Arial"/>
          <w:bCs/>
          <w:color w:val="000000" w:themeColor="text1"/>
        </w:rPr>
        <w:t>in the UK and Ireland need to better acknowledge the importance of MC and should position the development of MC as a fundamental priority to benefit children and adolescents.</w:t>
      </w:r>
    </w:p>
    <w:p w14:paraId="63037B7E" w14:textId="77777777" w:rsidR="009749C3" w:rsidRPr="006C39AC" w:rsidRDefault="009749C3" w:rsidP="009749C3">
      <w:pPr>
        <w:pStyle w:val="ListParagraph"/>
        <w:numPr>
          <w:ilvl w:val="3"/>
          <w:numId w:val="2"/>
        </w:numPr>
        <w:autoSpaceDE w:val="0"/>
        <w:autoSpaceDN w:val="0"/>
        <w:adjustRightInd w:val="0"/>
        <w:spacing w:line="480" w:lineRule="auto"/>
        <w:ind w:left="709" w:hanging="357"/>
        <w:jc w:val="both"/>
        <w:rPr>
          <w:rFonts w:ascii="Arial" w:hAnsi="Arial" w:cs="Arial"/>
          <w:bCs/>
          <w:color w:val="000000" w:themeColor="text1"/>
        </w:rPr>
      </w:pPr>
      <w:r w:rsidRPr="006C39AC">
        <w:rPr>
          <w:rFonts w:ascii="Arial" w:hAnsi="Arial" w:cs="Arial"/>
          <w:bCs/>
          <w:color w:val="000000" w:themeColor="text1"/>
        </w:rPr>
        <w:t xml:space="preserve">The development of positive trajectories of MC for health benefit in children and adolescents should not solely be left to school PE. Cross-sector collaboration including public health, local </w:t>
      </w:r>
      <w:r w:rsidRPr="006C39AC">
        <w:rPr>
          <w:rFonts w:ascii="Arial" w:hAnsi="Arial" w:cs="Arial"/>
          <w:bCs/>
          <w:color w:val="000000" w:themeColor="text1"/>
        </w:rPr>
        <w:lastRenderedPageBreak/>
        <w:t>and national government, and community groups need to play a part, and to acknowledge the important role that developing MC plays in enabling PA for lifelong health and well-being.</w:t>
      </w:r>
    </w:p>
    <w:p w14:paraId="6AE5AF61" w14:textId="315F1427" w:rsidR="009749C3" w:rsidRPr="006C39AC" w:rsidRDefault="009749C3" w:rsidP="009749C3">
      <w:pPr>
        <w:pStyle w:val="ListParagraph"/>
        <w:numPr>
          <w:ilvl w:val="0"/>
          <w:numId w:val="2"/>
        </w:numPr>
        <w:spacing w:line="480" w:lineRule="auto"/>
        <w:jc w:val="both"/>
        <w:rPr>
          <w:rFonts w:ascii="Arial" w:hAnsi="Arial" w:cs="Arial"/>
          <w:bCs/>
          <w:color w:val="000000" w:themeColor="text1"/>
        </w:rPr>
      </w:pPr>
      <w:r w:rsidRPr="006C39AC">
        <w:rPr>
          <w:rFonts w:ascii="Arial" w:hAnsi="Arial" w:cs="Arial"/>
          <w:bCs/>
          <w:color w:val="000000" w:themeColor="text1"/>
        </w:rPr>
        <w:t xml:space="preserve">Developmentally appropriate and evidence-based interventions, targeted to different age groups alongside sustained opportunities to practice a variety of skills, are needed to enhance the MC of children in the UK and Ireland. </w:t>
      </w:r>
    </w:p>
    <w:p w14:paraId="088609DD" w14:textId="77777777" w:rsidR="009749C3" w:rsidRPr="006C39AC" w:rsidRDefault="009749C3" w:rsidP="009749C3">
      <w:pPr>
        <w:pStyle w:val="ListParagraph"/>
        <w:numPr>
          <w:ilvl w:val="0"/>
          <w:numId w:val="2"/>
        </w:numPr>
        <w:spacing w:line="480" w:lineRule="auto"/>
        <w:jc w:val="both"/>
        <w:rPr>
          <w:rFonts w:ascii="Arial" w:hAnsi="Arial" w:cs="Arial"/>
          <w:bCs/>
          <w:color w:val="000000" w:themeColor="text1"/>
        </w:rPr>
      </w:pPr>
      <w:r w:rsidRPr="006C39AC">
        <w:rPr>
          <w:rFonts w:ascii="Arial" w:hAnsi="Arial" w:cs="Arial"/>
          <w:bCs/>
          <w:color w:val="000000" w:themeColor="text1"/>
        </w:rPr>
        <w:t>Researchers need to ensure fidelity measures; process evaluation and implementation information are also collected when trialling or evaluating interventions to enhance MC. Intervention mapping needs to occur where the intervention is theoretically designed with fidelity measures mapped to the key goals and pedagogies of any intervention.</w:t>
      </w:r>
    </w:p>
    <w:p w14:paraId="432BA891" w14:textId="17A5727C" w:rsidR="009749C3" w:rsidRPr="006C39AC" w:rsidRDefault="009749C3" w:rsidP="009749C3">
      <w:pPr>
        <w:pStyle w:val="ListParagraph"/>
        <w:numPr>
          <w:ilvl w:val="0"/>
          <w:numId w:val="2"/>
        </w:numPr>
        <w:spacing w:line="480" w:lineRule="auto"/>
        <w:jc w:val="both"/>
        <w:rPr>
          <w:rFonts w:ascii="Arial" w:hAnsi="Arial" w:cs="Arial"/>
          <w:bCs/>
          <w:color w:val="000000" w:themeColor="text1"/>
        </w:rPr>
      </w:pPr>
      <w:r w:rsidRPr="006C39AC">
        <w:rPr>
          <w:rFonts w:ascii="Arial" w:hAnsi="Arial" w:cs="Arial"/>
          <w:bCs/>
          <w:color w:val="000000" w:themeColor="text1"/>
        </w:rPr>
        <w:t xml:space="preserve">Practitioners need to be better trained to understand and develop MC in children and adolescents, across school (both within PE and the wider curriculum), community sport, and public health. </w:t>
      </w:r>
    </w:p>
    <w:p w14:paraId="5489F52A" w14:textId="122E2864" w:rsidR="000E0C58" w:rsidRPr="006C39AC" w:rsidRDefault="000E0C58" w:rsidP="00995A20">
      <w:pPr>
        <w:pStyle w:val="ListParagraph"/>
        <w:numPr>
          <w:ilvl w:val="3"/>
          <w:numId w:val="2"/>
        </w:numPr>
        <w:spacing w:line="480" w:lineRule="auto"/>
        <w:ind w:left="709" w:hanging="357"/>
        <w:jc w:val="both"/>
        <w:rPr>
          <w:rFonts w:ascii="Arial" w:hAnsi="Arial" w:cs="Arial"/>
          <w:color w:val="000000" w:themeColor="text1"/>
        </w:rPr>
      </w:pPr>
      <w:r w:rsidRPr="006C39AC">
        <w:rPr>
          <w:rFonts w:ascii="Arial" w:hAnsi="Arial" w:cs="Arial"/>
          <w:color w:val="000000" w:themeColor="text1"/>
        </w:rPr>
        <w:t>National observatories focusing on MC for health</w:t>
      </w:r>
      <w:r w:rsidR="00FA05D7" w:rsidRPr="006C39AC">
        <w:rPr>
          <w:rFonts w:ascii="Arial" w:hAnsi="Arial" w:cs="Arial"/>
          <w:color w:val="000000" w:themeColor="text1"/>
        </w:rPr>
        <w:t>,</w:t>
      </w:r>
      <w:r w:rsidRPr="006C39AC">
        <w:rPr>
          <w:rFonts w:ascii="Arial" w:hAnsi="Arial" w:cs="Arial"/>
          <w:color w:val="000000" w:themeColor="text1"/>
        </w:rPr>
        <w:t xml:space="preserve"> alongside regional and national surveillance research programmes</w:t>
      </w:r>
      <w:r w:rsidR="00371E62" w:rsidRPr="006C39AC">
        <w:rPr>
          <w:rFonts w:ascii="Arial" w:hAnsi="Arial" w:cs="Arial"/>
          <w:color w:val="000000" w:themeColor="text1"/>
        </w:rPr>
        <w:t xml:space="preserve"> are needed. Such surveillance data would</w:t>
      </w:r>
      <w:r w:rsidRPr="006C39AC">
        <w:rPr>
          <w:rFonts w:ascii="Arial" w:hAnsi="Arial" w:cs="Arial"/>
          <w:color w:val="000000" w:themeColor="text1"/>
        </w:rPr>
        <w:t xml:space="preserve"> </w:t>
      </w:r>
      <w:r w:rsidR="00421012" w:rsidRPr="006C39AC">
        <w:rPr>
          <w:rFonts w:ascii="Arial" w:hAnsi="Arial" w:cs="Arial"/>
          <w:color w:val="000000" w:themeColor="text1"/>
        </w:rPr>
        <w:t>be</w:t>
      </w:r>
      <w:r w:rsidRPr="006C39AC">
        <w:rPr>
          <w:rFonts w:ascii="Arial" w:hAnsi="Arial" w:cs="Arial"/>
          <w:color w:val="000000" w:themeColor="text1"/>
        </w:rPr>
        <w:t xml:space="preserve"> impactful in </w:t>
      </w:r>
      <w:r w:rsidR="00371E62" w:rsidRPr="006C39AC">
        <w:rPr>
          <w:rFonts w:ascii="Arial" w:hAnsi="Arial" w:cs="Arial"/>
          <w:color w:val="000000" w:themeColor="text1"/>
        </w:rPr>
        <w:t>ensuring</w:t>
      </w:r>
      <w:r w:rsidRPr="006C39AC">
        <w:rPr>
          <w:rFonts w:ascii="Arial" w:hAnsi="Arial" w:cs="Arial"/>
          <w:color w:val="000000" w:themeColor="text1"/>
        </w:rPr>
        <w:t xml:space="preserve"> evidence </w:t>
      </w:r>
      <w:r w:rsidR="00421012" w:rsidRPr="006C39AC">
        <w:rPr>
          <w:rFonts w:ascii="Arial" w:hAnsi="Arial" w:cs="Arial"/>
          <w:color w:val="000000" w:themeColor="text1"/>
        </w:rPr>
        <w:t>inform</w:t>
      </w:r>
      <w:r w:rsidR="00371E62" w:rsidRPr="006C39AC">
        <w:rPr>
          <w:rFonts w:ascii="Arial" w:hAnsi="Arial" w:cs="Arial"/>
          <w:color w:val="000000" w:themeColor="text1"/>
        </w:rPr>
        <w:t>ed</w:t>
      </w:r>
      <w:r w:rsidR="00421012" w:rsidRPr="006C39AC">
        <w:rPr>
          <w:rFonts w:ascii="Arial" w:hAnsi="Arial" w:cs="Arial"/>
          <w:color w:val="000000" w:themeColor="text1"/>
        </w:rPr>
        <w:t xml:space="preserve"> practice </w:t>
      </w:r>
      <w:r w:rsidRPr="006C39AC">
        <w:rPr>
          <w:rFonts w:ascii="Arial" w:hAnsi="Arial" w:cs="Arial"/>
          <w:color w:val="000000" w:themeColor="text1"/>
        </w:rPr>
        <w:t>to improve the health</w:t>
      </w:r>
      <w:r w:rsidR="00371E62" w:rsidRPr="006C39AC">
        <w:rPr>
          <w:rFonts w:ascii="Arial" w:hAnsi="Arial" w:cs="Arial"/>
          <w:color w:val="000000" w:themeColor="text1"/>
        </w:rPr>
        <w:t xml:space="preserve"> and general development</w:t>
      </w:r>
      <w:r w:rsidRPr="006C39AC">
        <w:rPr>
          <w:rFonts w:ascii="Arial" w:hAnsi="Arial" w:cs="Arial"/>
          <w:color w:val="000000" w:themeColor="text1"/>
        </w:rPr>
        <w:t xml:space="preserve"> of children and adolescents through MC.</w:t>
      </w:r>
    </w:p>
    <w:p w14:paraId="25220654" w14:textId="36A8D538" w:rsidR="000E0C58" w:rsidRPr="006C39AC" w:rsidRDefault="000E0C58" w:rsidP="00995A20">
      <w:pPr>
        <w:spacing w:line="480" w:lineRule="auto"/>
        <w:jc w:val="both"/>
        <w:rPr>
          <w:rFonts w:ascii="Arial" w:hAnsi="Arial" w:cs="Arial"/>
          <w:b/>
          <w:color w:val="000000" w:themeColor="text1"/>
        </w:rPr>
      </w:pPr>
    </w:p>
    <w:p w14:paraId="13962256" w14:textId="77777777" w:rsidR="00F41300" w:rsidRPr="006C39AC" w:rsidRDefault="00F41300" w:rsidP="00995A20">
      <w:pPr>
        <w:spacing w:line="480" w:lineRule="auto"/>
        <w:rPr>
          <w:rFonts w:ascii="Arial" w:hAnsi="Arial" w:cs="Arial"/>
          <w:b/>
          <w:color w:val="000000" w:themeColor="text1"/>
        </w:rPr>
      </w:pPr>
      <w:bookmarkStart w:id="1" w:name="_Hlk79178221"/>
      <w:r w:rsidRPr="006C39AC">
        <w:rPr>
          <w:rFonts w:ascii="Arial" w:hAnsi="Arial" w:cs="Arial"/>
          <w:b/>
          <w:color w:val="000000" w:themeColor="text1"/>
        </w:rPr>
        <w:t>References</w:t>
      </w:r>
    </w:p>
    <w:p w14:paraId="159E35CF" w14:textId="77777777" w:rsidR="00F41300" w:rsidRPr="006C39AC" w:rsidRDefault="00F41300" w:rsidP="00995A20">
      <w:pPr>
        <w:spacing w:line="480" w:lineRule="auto"/>
        <w:ind w:left="709" w:hanging="720"/>
        <w:jc w:val="both"/>
        <w:rPr>
          <w:rFonts w:ascii="Arial" w:hAnsi="Arial" w:cs="Arial"/>
          <w:noProof/>
          <w:color w:val="000000" w:themeColor="text1"/>
        </w:rPr>
      </w:pPr>
      <w:r w:rsidRPr="006C39AC">
        <w:rPr>
          <w:rFonts w:ascii="Arial" w:hAnsi="Arial" w:cs="Arial"/>
          <w:noProof/>
          <w:color w:val="000000" w:themeColor="text1"/>
        </w:rPr>
        <w:t>Adolph, K. E., and Hoch, J. E. (2019). Motor development: embodied, embedded, enculturated, and enabling. </w:t>
      </w:r>
      <w:r w:rsidRPr="006C39AC">
        <w:rPr>
          <w:rFonts w:ascii="Arial" w:hAnsi="Arial" w:cs="Arial"/>
          <w:i/>
          <w:iCs/>
          <w:noProof/>
          <w:color w:val="000000" w:themeColor="text1"/>
        </w:rPr>
        <w:t>Annu. Rev. Psychol.</w:t>
      </w:r>
      <w:r w:rsidRPr="006C39AC">
        <w:rPr>
          <w:rFonts w:ascii="Arial" w:hAnsi="Arial" w:cs="Arial"/>
          <w:noProof/>
          <w:color w:val="000000" w:themeColor="text1"/>
        </w:rPr>
        <w:t> 70, 141–164. doi: 10.1146/annurev-psych-010418-102836</w:t>
      </w:r>
    </w:p>
    <w:p w14:paraId="7182FC98" w14:textId="77777777" w:rsidR="00F41300" w:rsidRPr="006C39AC" w:rsidRDefault="00F41300" w:rsidP="00995A20">
      <w:pPr>
        <w:spacing w:line="480" w:lineRule="auto"/>
        <w:ind w:left="709" w:hanging="720"/>
        <w:jc w:val="both"/>
        <w:rPr>
          <w:rFonts w:ascii="Arial" w:hAnsi="Arial" w:cs="Arial"/>
          <w:noProof/>
          <w:color w:val="000000" w:themeColor="text1"/>
        </w:rPr>
      </w:pPr>
      <w:r w:rsidRPr="006C39AC">
        <w:rPr>
          <w:rFonts w:ascii="Arial" w:hAnsi="Arial" w:cs="Arial"/>
          <w:noProof/>
          <w:color w:val="000000" w:themeColor="text1"/>
        </w:rPr>
        <w:t xml:space="preserve">Bardid, F., Vannozzi, G., Logan, S. W., Hardy, L. L., &amp; Barnett, L. M. (2019). A hitchhiker’s guide to assessing young people’s motor competence: Deciding what method to use. </w:t>
      </w:r>
      <w:r w:rsidRPr="006C39AC">
        <w:rPr>
          <w:rFonts w:ascii="Arial" w:hAnsi="Arial" w:cs="Arial"/>
          <w:i/>
          <w:iCs/>
          <w:noProof/>
          <w:color w:val="000000" w:themeColor="text1"/>
        </w:rPr>
        <w:t>Journal of Science and Medicine in Sport</w:t>
      </w:r>
      <w:r w:rsidRPr="006C39AC">
        <w:rPr>
          <w:rFonts w:ascii="Arial" w:hAnsi="Arial" w:cs="Arial"/>
          <w:noProof/>
          <w:color w:val="000000" w:themeColor="text1"/>
        </w:rPr>
        <w:t xml:space="preserve">, </w:t>
      </w:r>
      <w:r w:rsidRPr="006C39AC">
        <w:rPr>
          <w:rFonts w:ascii="Arial" w:hAnsi="Arial" w:cs="Arial"/>
          <w:i/>
          <w:iCs/>
          <w:noProof/>
          <w:color w:val="000000" w:themeColor="text1"/>
        </w:rPr>
        <w:t>22</w:t>
      </w:r>
      <w:r w:rsidRPr="006C39AC">
        <w:rPr>
          <w:rFonts w:ascii="Arial" w:hAnsi="Arial" w:cs="Arial"/>
          <w:noProof/>
          <w:color w:val="000000" w:themeColor="text1"/>
        </w:rPr>
        <w:t xml:space="preserve">(3), 311–318. </w:t>
      </w:r>
    </w:p>
    <w:p w14:paraId="49214E7A" w14:textId="15346BE8" w:rsidR="00F41300" w:rsidRPr="006C39AC" w:rsidRDefault="00F41300" w:rsidP="00995A20">
      <w:pPr>
        <w:spacing w:line="480" w:lineRule="auto"/>
        <w:ind w:left="709" w:hanging="720"/>
        <w:jc w:val="both"/>
        <w:rPr>
          <w:rFonts w:ascii="Arial" w:hAnsi="Arial" w:cs="Arial"/>
          <w:noProof/>
          <w:color w:val="000000" w:themeColor="text1"/>
        </w:rPr>
      </w:pPr>
      <w:r w:rsidRPr="006C39AC">
        <w:rPr>
          <w:rFonts w:ascii="Arial" w:hAnsi="Arial" w:cs="Arial"/>
          <w:noProof/>
          <w:color w:val="000000" w:themeColor="text1"/>
        </w:rPr>
        <w:t xml:space="preserve">Barnett, A.L. and Prunty, M. (2020). Handwriting difficulties in Developmental Coordination Disorder (DCD). </w:t>
      </w:r>
      <w:r w:rsidRPr="006C39AC">
        <w:rPr>
          <w:rFonts w:ascii="Arial" w:hAnsi="Arial" w:cs="Arial"/>
          <w:i/>
          <w:noProof/>
          <w:color w:val="000000" w:themeColor="text1"/>
        </w:rPr>
        <w:t>Current Developmental Disorders Reports</w:t>
      </w:r>
      <w:r w:rsidRPr="006C39AC">
        <w:rPr>
          <w:rFonts w:ascii="Arial" w:hAnsi="Arial" w:cs="Arial"/>
          <w:noProof/>
          <w:color w:val="000000" w:themeColor="text1"/>
        </w:rPr>
        <w:t>. In press. DOI: 10.1007/s40474-020-00216-8)</w:t>
      </w:r>
      <w:r w:rsidR="002E297D" w:rsidRPr="006C39AC">
        <w:rPr>
          <w:rFonts w:ascii="Arial" w:hAnsi="Arial" w:cs="Arial"/>
          <w:noProof/>
          <w:color w:val="000000" w:themeColor="text1"/>
        </w:rPr>
        <w:t>.</w:t>
      </w:r>
    </w:p>
    <w:p w14:paraId="171C59C2" w14:textId="78DD586E" w:rsidR="002E297D" w:rsidRPr="006C39AC" w:rsidRDefault="002E297D" w:rsidP="00995A20">
      <w:pPr>
        <w:spacing w:line="480" w:lineRule="auto"/>
        <w:ind w:left="709" w:hanging="720"/>
        <w:jc w:val="both"/>
        <w:rPr>
          <w:rFonts w:ascii="Arial" w:hAnsi="Arial" w:cs="Arial"/>
          <w:noProof/>
          <w:color w:val="000000" w:themeColor="text1"/>
        </w:rPr>
      </w:pPr>
      <w:r w:rsidRPr="006C39AC">
        <w:rPr>
          <w:rFonts w:ascii="Arial" w:hAnsi="Arial" w:cs="Arial"/>
          <w:noProof/>
          <w:color w:val="000000" w:themeColor="text1"/>
        </w:rPr>
        <w:t xml:space="preserve">Barnett, L. M., Stodden, D., Hulteen, R., Sacko, R. (2020) Motor Competence Assesment. In: T. Brusseau, S. Fairclough, D. Lubans (Eds), The Routledge Handbook of Youth Physical Activity. London, Routledge. </w:t>
      </w:r>
    </w:p>
    <w:p w14:paraId="2E2A283B" w14:textId="4B34915D" w:rsidR="002E297D" w:rsidRPr="006C39AC" w:rsidRDefault="002E297D" w:rsidP="00995A20">
      <w:pPr>
        <w:spacing w:line="480" w:lineRule="auto"/>
        <w:ind w:left="709" w:hanging="720"/>
        <w:jc w:val="both"/>
        <w:rPr>
          <w:rFonts w:ascii="Arial" w:hAnsi="Arial" w:cs="Arial"/>
          <w:noProof/>
          <w:color w:val="000000" w:themeColor="text1"/>
        </w:rPr>
      </w:pPr>
      <w:r w:rsidRPr="006C39AC">
        <w:rPr>
          <w:rFonts w:ascii="Arial" w:hAnsi="Arial" w:cs="Arial"/>
          <w:bCs/>
          <w:color w:val="000000" w:themeColor="text1"/>
        </w:rPr>
        <w:lastRenderedPageBreak/>
        <w:t>Barnett</w:t>
      </w:r>
      <w:r w:rsidR="0092710D" w:rsidRPr="006C39AC">
        <w:rPr>
          <w:rFonts w:ascii="Arial" w:hAnsi="Arial" w:cs="Arial"/>
          <w:bCs/>
          <w:color w:val="000000" w:themeColor="text1"/>
        </w:rPr>
        <w:t>,</w:t>
      </w:r>
      <w:r w:rsidRPr="006C39AC">
        <w:rPr>
          <w:rFonts w:ascii="Arial" w:hAnsi="Arial" w:cs="Arial"/>
          <w:bCs/>
          <w:color w:val="000000" w:themeColor="text1"/>
        </w:rPr>
        <w:t xml:space="preserve"> L</w:t>
      </w:r>
      <w:r w:rsidR="0092710D" w:rsidRPr="006C39AC">
        <w:rPr>
          <w:rFonts w:ascii="Arial" w:hAnsi="Arial" w:cs="Arial"/>
          <w:bCs/>
          <w:color w:val="000000" w:themeColor="text1"/>
        </w:rPr>
        <w:t xml:space="preserve">. </w:t>
      </w:r>
      <w:r w:rsidRPr="006C39AC">
        <w:rPr>
          <w:rFonts w:ascii="Arial" w:hAnsi="Arial" w:cs="Arial"/>
          <w:bCs/>
          <w:color w:val="000000" w:themeColor="text1"/>
        </w:rPr>
        <w:t>M</w:t>
      </w:r>
      <w:r w:rsidR="0092710D" w:rsidRPr="006C39AC">
        <w:rPr>
          <w:rFonts w:ascii="Arial" w:hAnsi="Arial" w:cs="Arial"/>
          <w:bCs/>
          <w:color w:val="000000" w:themeColor="text1"/>
        </w:rPr>
        <w:t>.</w:t>
      </w:r>
      <w:r w:rsidRPr="006C39AC">
        <w:rPr>
          <w:rFonts w:ascii="Arial" w:hAnsi="Arial" w:cs="Arial"/>
          <w:bCs/>
          <w:color w:val="000000" w:themeColor="text1"/>
        </w:rPr>
        <w:t>,</w:t>
      </w:r>
      <w:r w:rsidRPr="006C39AC">
        <w:rPr>
          <w:rFonts w:ascii="Arial" w:hAnsi="Arial" w:cs="Arial"/>
          <w:color w:val="000000" w:themeColor="text1"/>
        </w:rPr>
        <w:t xml:space="preserve"> Webster</w:t>
      </w:r>
      <w:r w:rsidR="0092710D" w:rsidRPr="006C39AC">
        <w:rPr>
          <w:rFonts w:ascii="Arial" w:hAnsi="Arial" w:cs="Arial"/>
          <w:color w:val="000000" w:themeColor="text1"/>
        </w:rPr>
        <w:t>,</w:t>
      </w:r>
      <w:r w:rsidRPr="006C39AC">
        <w:rPr>
          <w:rFonts w:ascii="Arial" w:hAnsi="Arial" w:cs="Arial"/>
          <w:color w:val="000000" w:themeColor="text1"/>
        </w:rPr>
        <w:t xml:space="preserve"> E</w:t>
      </w:r>
      <w:r w:rsidR="0092710D" w:rsidRPr="006C39AC">
        <w:rPr>
          <w:rFonts w:ascii="Arial" w:hAnsi="Arial" w:cs="Arial"/>
          <w:color w:val="000000" w:themeColor="text1"/>
        </w:rPr>
        <w:t xml:space="preserve">. </w:t>
      </w:r>
      <w:r w:rsidRPr="006C39AC">
        <w:rPr>
          <w:rFonts w:ascii="Arial" w:hAnsi="Arial" w:cs="Arial"/>
          <w:color w:val="000000" w:themeColor="text1"/>
        </w:rPr>
        <w:t>K</w:t>
      </w:r>
      <w:r w:rsidR="0092710D" w:rsidRPr="006C39AC">
        <w:rPr>
          <w:rFonts w:ascii="Arial" w:hAnsi="Arial" w:cs="Arial"/>
          <w:color w:val="000000" w:themeColor="text1"/>
        </w:rPr>
        <w:t>.</w:t>
      </w:r>
      <w:r w:rsidRPr="006C39AC">
        <w:rPr>
          <w:rFonts w:ascii="Arial" w:hAnsi="Arial" w:cs="Arial"/>
          <w:color w:val="000000" w:themeColor="text1"/>
        </w:rPr>
        <w:t>, Hulteen</w:t>
      </w:r>
      <w:r w:rsidR="0092710D" w:rsidRPr="006C39AC">
        <w:rPr>
          <w:rFonts w:ascii="Arial" w:hAnsi="Arial" w:cs="Arial"/>
          <w:color w:val="000000" w:themeColor="text1"/>
        </w:rPr>
        <w:t>,</w:t>
      </w:r>
      <w:r w:rsidRPr="006C39AC">
        <w:rPr>
          <w:rFonts w:ascii="Arial" w:hAnsi="Arial" w:cs="Arial"/>
          <w:color w:val="000000" w:themeColor="text1"/>
        </w:rPr>
        <w:t xml:space="preserve"> R</w:t>
      </w:r>
      <w:r w:rsidR="0092710D" w:rsidRPr="006C39AC">
        <w:rPr>
          <w:rFonts w:ascii="Arial" w:hAnsi="Arial" w:cs="Arial"/>
          <w:color w:val="000000" w:themeColor="text1"/>
        </w:rPr>
        <w:t xml:space="preserve">. </w:t>
      </w:r>
      <w:r w:rsidRPr="006C39AC">
        <w:rPr>
          <w:rFonts w:ascii="Arial" w:hAnsi="Arial" w:cs="Arial"/>
          <w:color w:val="000000" w:themeColor="text1"/>
        </w:rPr>
        <w:t>M</w:t>
      </w:r>
      <w:r w:rsidR="0092710D" w:rsidRPr="006C39AC">
        <w:rPr>
          <w:rFonts w:ascii="Arial" w:hAnsi="Arial" w:cs="Arial"/>
          <w:color w:val="000000" w:themeColor="text1"/>
        </w:rPr>
        <w:t>.</w:t>
      </w:r>
      <w:r w:rsidRPr="006C39AC">
        <w:rPr>
          <w:rFonts w:ascii="Arial" w:hAnsi="Arial" w:cs="Arial"/>
          <w:color w:val="000000" w:themeColor="text1"/>
        </w:rPr>
        <w:t>, De Meester</w:t>
      </w:r>
      <w:r w:rsidR="0092710D" w:rsidRPr="006C39AC">
        <w:rPr>
          <w:rFonts w:ascii="Arial" w:hAnsi="Arial" w:cs="Arial"/>
          <w:color w:val="000000" w:themeColor="text1"/>
        </w:rPr>
        <w:t>,</w:t>
      </w:r>
      <w:r w:rsidRPr="006C39AC">
        <w:rPr>
          <w:rFonts w:ascii="Arial" w:hAnsi="Arial" w:cs="Arial"/>
          <w:color w:val="000000" w:themeColor="text1"/>
        </w:rPr>
        <w:t xml:space="preserve"> A</w:t>
      </w:r>
      <w:r w:rsidR="0092710D" w:rsidRPr="006C39AC">
        <w:rPr>
          <w:rFonts w:ascii="Arial" w:hAnsi="Arial" w:cs="Arial"/>
          <w:color w:val="000000" w:themeColor="text1"/>
        </w:rPr>
        <w:t>.</w:t>
      </w:r>
      <w:r w:rsidRPr="006C39AC">
        <w:rPr>
          <w:rFonts w:ascii="Arial" w:hAnsi="Arial" w:cs="Arial"/>
          <w:color w:val="000000" w:themeColor="text1"/>
        </w:rPr>
        <w:t>, Lenoir</w:t>
      </w:r>
      <w:r w:rsidR="0092710D" w:rsidRPr="006C39AC">
        <w:rPr>
          <w:rFonts w:ascii="Arial" w:hAnsi="Arial" w:cs="Arial"/>
          <w:color w:val="000000" w:themeColor="text1"/>
        </w:rPr>
        <w:t>,</w:t>
      </w:r>
      <w:r w:rsidRPr="006C39AC">
        <w:rPr>
          <w:rFonts w:ascii="Arial" w:hAnsi="Arial" w:cs="Arial"/>
          <w:color w:val="000000" w:themeColor="text1"/>
        </w:rPr>
        <w:t xml:space="preserve"> M</w:t>
      </w:r>
      <w:r w:rsidR="0092710D" w:rsidRPr="006C39AC">
        <w:rPr>
          <w:rFonts w:ascii="Arial" w:hAnsi="Arial" w:cs="Arial"/>
          <w:color w:val="000000" w:themeColor="text1"/>
        </w:rPr>
        <w:t>.</w:t>
      </w:r>
      <w:r w:rsidRPr="006C39AC">
        <w:rPr>
          <w:rFonts w:ascii="Arial" w:hAnsi="Arial" w:cs="Arial"/>
          <w:color w:val="000000" w:themeColor="text1"/>
        </w:rPr>
        <w:t>,</w:t>
      </w:r>
      <w:r w:rsidR="0092710D" w:rsidRPr="006C39AC">
        <w:rPr>
          <w:rFonts w:ascii="Arial" w:hAnsi="Arial" w:cs="Arial"/>
          <w:color w:val="000000" w:themeColor="text1"/>
        </w:rPr>
        <w:t xml:space="preserve"> et al. (2021)</w:t>
      </w:r>
      <w:r w:rsidRPr="006C39AC">
        <w:rPr>
          <w:rFonts w:ascii="Arial" w:hAnsi="Arial" w:cs="Arial"/>
          <w:color w:val="000000" w:themeColor="text1"/>
        </w:rPr>
        <w:t xml:space="preserve">. Through the looking glass: A systematic review of longitudinal evidence, providing new insight for motor competence and health.  </w:t>
      </w:r>
      <w:r w:rsidRPr="006C39AC">
        <w:rPr>
          <w:rFonts w:ascii="Arial" w:hAnsi="Arial" w:cs="Arial"/>
          <w:i/>
          <w:color w:val="000000" w:themeColor="text1"/>
        </w:rPr>
        <w:t>Sports Medicine</w:t>
      </w:r>
      <w:r w:rsidR="0092710D" w:rsidRPr="006C39AC">
        <w:rPr>
          <w:rFonts w:ascii="Arial" w:hAnsi="Arial" w:cs="Arial"/>
          <w:color w:val="000000" w:themeColor="text1"/>
        </w:rPr>
        <w:t>, e-pub ahead of print.</w:t>
      </w:r>
    </w:p>
    <w:p w14:paraId="47055BC2" w14:textId="77777777" w:rsidR="00F41300" w:rsidRPr="006C39AC" w:rsidRDefault="00F41300" w:rsidP="00995A20">
      <w:pPr>
        <w:widowControl w:val="0"/>
        <w:autoSpaceDE w:val="0"/>
        <w:autoSpaceDN w:val="0"/>
        <w:adjustRightInd w:val="0"/>
        <w:spacing w:line="480" w:lineRule="auto"/>
        <w:ind w:left="709" w:hanging="720"/>
        <w:jc w:val="both"/>
        <w:rPr>
          <w:rFonts w:ascii="Arial" w:hAnsi="Arial" w:cs="Arial"/>
          <w:noProof/>
          <w:color w:val="000000" w:themeColor="text1"/>
        </w:rPr>
      </w:pPr>
      <w:r w:rsidRPr="006C39AC">
        <w:rPr>
          <w:rFonts w:ascii="Arial" w:hAnsi="Arial" w:cs="Arial"/>
          <w:color w:val="000000" w:themeColor="text1"/>
        </w:rPr>
        <w:fldChar w:fldCharType="begin" w:fldLock="1"/>
      </w:r>
      <w:r w:rsidRPr="006C39AC">
        <w:rPr>
          <w:rFonts w:ascii="Arial" w:hAnsi="Arial" w:cs="Arial"/>
          <w:color w:val="000000" w:themeColor="text1"/>
        </w:rPr>
        <w:instrText xml:space="preserve">ADDIN Mendeley Bibliography CSL_BIBLIOGRAPHY </w:instrText>
      </w:r>
      <w:r w:rsidRPr="006C39AC">
        <w:rPr>
          <w:rFonts w:ascii="Arial" w:hAnsi="Arial" w:cs="Arial"/>
          <w:color w:val="000000" w:themeColor="text1"/>
        </w:rPr>
        <w:fldChar w:fldCharType="separate"/>
      </w:r>
      <w:r w:rsidRPr="006C39AC">
        <w:rPr>
          <w:rFonts w:ascii="Arial" w:hAnsi="Arial" w:cs="Arial"/>
          <w:noProof/>
          <w:color w:val="000000" w:themeColor="text1"/>
        </w:rPr>
        <w:t xml:space="preserve">Behan, S., Belton, S., Peers, C., O’Connor, N. E., &amp; Issartel, J. (2019). Moving Well-Being Well: Investigating the maturation of fundamental movement skill proficiency across sex in Irish children aged five to twelve. </w:t>
      </w:r>
      <w:r w:rsidRPr="006C39AC">
        <w:rPr>
          <w:rFonts w:ascii="Arial" w:hAnsi="Arial" w:cs="Arial"/>
          <w:i/>
          <w:iCs/>
          <w:noProof/>
          <w:color w:val="000000" w:themeColor="text1"/>
        </w:rPr>
        <w:t>Journal of Sports Sciences</w:t>
      </w:r>
      <w:r w:rsidRPr="006C39AC">
        <w:rPr>
          <w:rFonts w:ascii="Arial" w:hAnsi="Arial" w:cs="Arial"/>
          <w:noProof/>
          <w:color w:val="000000" w:themeColor="text1"/>
        </w:rPr>
        <w:t xml:space="preserve">, </w:t>
      </w:r>
      <w:r w:rsidRPr="006C39AC">
        <w:rPr>
          <w:rFonts w:ascii="Arial" w:hAnsi="Arial" w:cs="Arial"/>
          <w:i/>
          <w:iCs/>
          <w:noProof/>
          <w:color w:val="000000" w:themeColor="text1"/>
        </w:rPr>
        <w:t>37</w:t>
      </w:r>
      <w:r w:rsidRPr="006C39AC">
        <w:rPr>
          <w:rFonts w:ascii="Arial" w:hAnsi="Arial" w:cs="Arial"/>
          <w:noProof/>
          <w:color w:val="000000" w:themeColor="text1"/>
        </w:rPr>
        <w:t xml:space="preserve">(22), 2604–2612. </w:t>
      </w:r>
    </w:p>
    <w:p w14:paraId="339DF938" w14:textId="77777777" w:rsidR="00F41300" w:rsidRPr="006C39AC" w:rsidRDefault="00F41300" w:rsidP="00995A20">
      <w:pPr>
        <w:spacing w:line="480" w:lineRule="auto"/>
        <w:ind w:left="709" w:hanging="720"/>
        <w:jc w:val="both"/>
        <w:rPr>
          <w:rStyle w:val="Hyperlink"/>
          <w:rFonts w:ascii="Arial" w:hAnsi="Arial" w:cs="Arial"/>
          <w:noProof/>
          <w:color w:val="000000" w:themeColor="text1"/>
        </w:rPr>
      </w:pPr>
      <w:r w:rsidRPr="006C39AC">
        <w:rPr>
          <w:rFonts w:ascii="Arial" w:hAnsi="Arial" w:cs="Arial"/>
          <w:noProof/>
          <w:color w:val="000000" w:themeColor="text1"/>
        </w:rPr>
        <w:t xml:space="preserve">Belton, S., O’Brien, W., Meegan, S., Woods, C., &amp; Issartel, J. (2014). Youth-Physical Activity Towards Health: evidence and background to the development of the Y-PATH physical activity intervention for adolescents. </w:t>
      </w:r>
      <w:r w:rsidRPr="006C39AC">
        <w:rPr>
          <w:rFonts w:ascii="Arial" w:hAnsi="Arial" w:cs="Arial"/>
          <w:i/>
          <w:iCs/>
          <w:noProof/>
          <w:color w:val="000000" w:themeColor="text1"/>
        </w:rPr>
        <w:t>BMC Public Health</w:t>
      </w:r>
      <w:r w:rsidRPr="006C39AC">
        <w:rPr>
          <w:rFonts w:ascii="Arial" w:hAnsi="Arial" w:cs="Arial"/>
          <w:noProof/>
          <w:color w:val="000000" w:themeColor="text1"/>
        </w:rPr>
        <w:t xml:space="preserve">, </w:t>
      </w:r>
      <w:r w:rsidRPr="006C39AC">
        <w:rPr>
          <w:rFonts w:ascii="Arial" w:hAnsi="Arial" w:cs="Arial"/>
          <w:i/>
          <w:iCs/>
          <w:noProof/>
          <w:color w:val="000000" w:themeColor="text1"/>
        </w:rPr>
        <w:t>14</w:t>
      </w:r>
      <w:r w:rsidRPr="006C39AC">
        <w:rPr>
          <w:rFonts w:ascii="Arial" w:hAnsi="Arial" w:cs="Arial"/>
          <w:noProof/>
          <w:color w:val="000000" w:themeColor="text1"/>
        </w:rPr>
        <w:t>(1), 122.</w:t>
      </w:r>
    </w:p>
    <w:p w14:paraId="06251789" w14:textId="77777777" w:rsidR="00F41300" w:rsidRPr="006C39AC" w:rsidRDefault="00F41300" w:rsidP="00995A20">
      <w:pPr>
        <w:spacing w:line="480" w:lineRule="auto"/>
        <w:ind w:left="709" w:hanging="720"/>
        <w:jc w:val="both"/>
        <w:rPr>
          <w:rStyle w:val="Hyperlink"/>
          <w:rFonts w:ascii="Arial" w:hAnsi="Arial" w:cs="Arial"/>
          <w:noProof/>
          <w:color w:val="000000" w:themeColor="text1"/>
        </w:rPr>
      </w:pPr>
      <w:r w:rsidRPr="006C39AC">
        <w:rPr>
          <w:rFonts w:ascii="Arial" w:hAnsi="Arial" w:cs="Arial"/>
          <w:noProof/>
          <w:color w:val="000000" w:themeColor="text1"/>
        </w:rPr>
        <w:t xml:space="preserve">Blank, R., Barnett, A. L., Cairney, J., Green, D., Kirby, A., Polatajko, H., Rosenblum, S., Smits-Engelsman, B., Sugden, D., Wilson, P., &amp; Vinçon, S. (2019). International clinical practice recommendations on the definition, diagnosis, assessment, intervention, and psychosocial aspects of developmental coordination disorder. </w:t>
      </w:r>
      <w:r w:rsidRPr="006C39AC">
        <w:rPr>
          <w:rFonts w:ascii="Arial" w:hAnsi="Arial" w:cs="Arial"/>
          <w:i/>
          <w:iCs/>
          <w:noProof/>
          <w:color w:val="000000" w:themeColor="text1"/>
        </w:rPr>
        <w:t>Developmental Medicine and Child Neurology</w:t>
      </w:r>
      <w:r w:rsidRPr="006C39AC">
        <w:rPr>
          <w:rFonts w:ascii="Arial" w:hAnsi="Arial" w:cs="Arial"/>
          <w:noProof/>
          <w:color w:val="000000" w:themeColor="text1"/>
        </w:rPr>
        <w:t xml:space="preserve">, </w:t>
      </w:r>
      <w:r w:rsidRPr="006C39AC">
        <w:rPr>
          <w:rFonts w:ascii="Arial" w:hAnsi="Arial" w:cs="Arial"/>
          <w:i/>
          <w:iCs/>
          <w:noProof/>
          <w:color w:val="000000" w:themeColor="text1"/>
        </w:rPr>
        <w:t>61</w:t>
      </w:r>
      <w:r w:rsidRPr="006C39AC">
        <w:rPr>
          <w:rFonts w:ascii="Arial" w:hAnsi="Arial" w:cs="Arial"/>
          <w:noProof/>
          <w:color w:val="000000" w:themeColor="text1"/>
        </w:rPr>
        <w:t xml:space="preserve">(3), 242–285. </w:t>
      </w:r>
    </w:p>
    <w:p w14:paraId="5804A681" w14:textId="77777777" w:rsidR="00F41300" w:rsidRPr="006C39AC" w:rsidRDefault="00F41300" w:rsidP="00995A20">
      <w:pPr>
        <w:pStyle w:val="CommentText"/>
        <w:spacing w:line="480" w:lineRule="auto"/>
        <w:ind w:left="709" w:hanging="720"/>
        <w:jc w:val="both"/>
        <w:rPr>
          <w:rFonts w:ascii="Arial" w:hAnsi="Arial" w:cs="Arial"/>
          <w:noProof/>
          <w:color w:val="000000" w:themeColor="text1"/>
        </w:rPr>
      </w:pPr>
      <w:r w:rsidRPr="006C39AC">
        <w:rPr>
          <w:rFonts w:ascii="Arial" w:hAnsi="Arial" w:cs="Arial"/>
          <w:noProof/>
          <w:color w:val="000000" w:themeColor="text1"/>
        </w:rPr>
        <w:t xml:space="preserve">Bolger, L. E., Bolger, L. A., O’ Neill, C., Coughlan, E., O’Brien, W., Lacey, S., &amp; Burns, C. (2018). Age and Sex Differences in Fundamental Movement Skills Among a Cohort of Irish School Children. </w:t>
      </w:r>
      <w:r w:rsidRPr="006C39AC">
        <w:rPr>
          <w:rFonts w:ascii="Arial" w:hAnsi="Arial" w:cs="Arial"/>
          <w:i/>
          <w:iCs/>
          <w:noProof/>
          <w:color w:val="000000" w:themeColor="text1"/>
        </w:rPr>
        <w:t>Journal of Motor Learning and Development</w:t>
      </w:r>
      <w:r w:rsidRPr="006C39AC">
        <w:rPr>
          <w:rFonts w:ascii="Arial" w:hAnsi="Arial" w:cs="Arial"/>
          <w:noProof/>
          <w:color w:val="000000" w:themeColor="text1"/>
        </w:rPr>
        <w:t xml:space="preserve">, </w:t>
      </w:r>
      <w:r w:rsidRPr="006C39AC">
        <w:rPr>
          <w:rFonts w:ascii="Arial" w:hAnsi="Arial" w:cs="Arial"/>
          <w:i/>
          <w:iCs/>
          <w:noProof/>
          <w:color w:val="000000" w:themeColor="text1"/>
        </w:rPr>
        <w:t>6</w:t>
      </w:r>
      <w:r w:rsidRPr="006C39AC">
        <w:rPr>
          <w:rFonts w:ascii="Arial" w:hAnsi="Arial" w:cs="Arial"/>
          <w:noProof/>
          <w:color w:val="000000" w:themeColor="text1"/>
        </w:rPr>
        <w:t xml:space="preserve">(1), 81–100. </w:t>
      </w:r>
    </w:p>
    <w:p w14:paraId="4574847F" w14:textId="77777777" w:rsidR="00F41300" w:rsidRPr="006C39AC" w:rsidRDefault="00F41300" w:rsidP="00995A20">
      <w:pPr>
        <w:spacing w:line="480" w:lineRule="auto"/>
        <w:ind w:left="709" w:hanging="720"/>
        <w:jc w:val="both"/>
        <w:rPr>
          <w:rFonts w:ascii="Arial" w:hAnsi="Arial" w:cs="Arial"/>
          <w:color w:val="000000" w:themeColor="text1"/>
          <w:lang w:val="en"/>
        </w:rPr>
      </w:pPr>
      <w:r w:rsidRPr="006C39AC">
        <w:rPr>
          <w:rFonts w:ascii="Arial" w:hAnsi="Arial" w:cs="Arial"/>
          <w:color w:val="000000" w:themeColor="text1"/>
          <w:lang w:val="en"/>
        </w:rPr>
        <w:t xml:space="preserve">Bryant, E. S., Duncan, M. J., Birch, S. L. (2014). Fundamental movement skills and weight status in British primary school children. </w:t>
      </w:r>
      <w:r w:rsidRPr="006C39AC">
        <w:rPr>
          <w:rFonts w:ascii="Arial" w:hAnsi="Arial" w:cs="Arial"/>
          <w:i/>
          <w:iCs/>
          <w:color w:val="000000" w:themeColor="text1"/>
          <w:lang w:val="en"/>
        </w:rPr>
        <w:t xml:space="preserve">European Journal of Sport Sciences, </w:t>
      </w:r>
      <w:r w:rsidRPr="006C39AC">
        <w:rPr>
          <w:rFonts w:ascii="Arial" w:hAnsi="Arial" w:cs="Arial"/>
          <w:color w:val="000000" w:themeColor="text1"/>
          <w:lang w:val="en"/>
        </w:rPr>
        <w:t xml:space="preserve">14(7), 730-736. </w:t>
      </w:r>
    </w:p>
    <w:p w14:paraId="220BC99D" w14:textId="77777777" w:rsidR="00F41300" w:rsidRPr="006C39AC" w:rsidRDefault="00F41300" w:rsidP="00995A20">
      <w:pPr>
        <w:spacing w:line="480" w:lineRule="auto"/>
        <w:ind w:left="709" w:hanging="720"/>
        <w:jc w:val="both"/>
        <w:rPr>
          <w:rFonts w:ascii="Arial" w:hAnsi="Arial" w:cs="Arial"/>
          <w:color w:val="000000" w:themeColor="text1"/>
          <w:shd w:val="clear" w:color="auto" w:fill="FFFFFF"/>
        </w:rPr>
      </w:pPr>
      <w:r w:rsidRPr="006C39AC">
        <w:rPr>
          <w:rFonts w:ascii="Arial" w:hAnsi="Arial" w:cs="Arial"/>
          <w:color w:val="000000" w:themeColor="text1"/>
          <w:shd w:val="clear" w:color="auto" w:fill="FFFFFF"/>
        </w:rPr>
        <w:t>Bryant, E.S., Duncan, M.J., Birch, S.L. and James, R.S. (2016). Can fundamental movement skill mastery be increased via a six week physical activity intervention to have positive effects on physical activity and physical self-perception?. </w:t>
      </w:r>
      <w:r w:rsidRPr="006C39AC">
        <w:rPr>
          <w:rFonts w:ascii="Arial" w:hAnsi="Arial" w:cs="Arial"/>
          <w:i/>
          <w:iCs/>
          <w:color w:val="000000" w:themeColor="text1"/>
          <w:shd w:val="clear" w:color="auto" w:fill="FFFFFF"/>
        </w:rPr>
        <w:t>Sports</w:t>
      </w:r>
      <w:r w:rsidRPr="006C39AC">
        <w:rPr>
          <w:rFonts w:ascii="Arial" w:hAnsi="Arial" w:cs="Arial"/>
          <w:color w:val="000000" w:themeColor="text1"/>
          <w:shd w:val="clear" w:color="auto" w:fill="FFFFFF"/>
        </w:rPr>
        <w:t>, </w:t>
      </w:r>
      <w:r w:rsidRPr="006C39AC">
        <w:rPr>
          <w:rFonts w:ascii="Arial" w:hAnsi="Arial" w:cs="Arial"/>
          <w:i/>
          <w:iCs/>
          <w:color w:val="000000" w:themeColor="text1"/>
          <w:shd w:val="clear" w:color="auto" w:fill="FFFFFF"/>
        </w:rPr>
        <w:t>4</w:t>
      </w:r>
      <w:r w:rsidRPr="006C39AC">
        <w:rPr>
          <w:rFonts w:ascii="Arial" w:hAnsi="Arial" w:cs="Arial"/>
          <w:color w:val="000000" w:themeColor="text1"/>
          <w:shd w:val="clear" w:color="auto" w:fill="FFFFFF"/>
        </w:rPr>
        <w:t>(1), p.10.</w:t>
      </w:r>
    </w:p>
    <w:p w14:paraId="2D525891" w14:textId="77777777" w:rsidR="007F425A" w:rsidRPr="006C39AC" w:rsidRDefault="007F425A" w:rsidP="00995A20">
      <w:pPr>
        <w:autoSpaceDE w:val="0"/>
        <w:autoSpaceDN w:val="0"/>
        <w:adjustRightInd w:val="0"/>
        <w:spacing w:line="480" w:lineRule="auto"/>
        <w:ind w:left="720" w:hanging="720"/>
        <w:jc w:val="both"/>
        <w:rPr>
          <w:rFonts w:ascii="Arial" w:hAnsi="Arial" w:cs="Arial"/>
          <w:color w:val="000000" w:themeColor="text1"/>
        </w:rPr>
      </w:pPr>
      <w:r w:rsidRPr="006C39AC">
        <w:rPr>
          <w:rFonts w:ascii="Arial" w:hAnsi="Arial" w:cs="Arial"/>
          <w:color w:val="000000" w:themeColor="text1"/>
        </w:rPr>
        <w:t xml:space="preserve">Chief Medical Officers (2019). </w:t>
      </w:r>
      <w:r w:rsidRPr="006C39AC">
        <w:rPr>
          <w:rFonts w:ascii="Arial" w:hAnsi="Arial" w:cs="Arial"/>
          <w:i/>
          <w:color w:val="000000" w:themeColor="text1"/>
        </w:rPr>
        <w:t>UK Chief Medical Officers’ Physical Activity Guidelines.</w:t>
      </w:r>
      <w:r w:rsidRPr="006C39AC">
        <w:rPr>
          <w:rFonts w:ascii="Arial" w:hAnsi="Arial" w:cs="Arial"/>
          <w:color w:val="000000" w:themeColor="text1"/>
        </w:rPr>
        <w:t xml:space="preserve"> London: Department for Health. </w:t>
      </w:r>
    </w:p>
    <w:p w14:paraId="34720807" w14:textId="5C4F6F94" w:rsidR="00F41300" w:rsidRPr="006C39AC" w:rsidRDefault="00F41300" w:rsidP="00995A20">
      <w:pPr>
        <w:widowControl w:val="0"/>
        <w:autoSpaceDE w:val="0"/>
        <w:autoSpaceDN w:val="0"/>
        <w:adjustRightInd w:val="0"/>
        <w:spacing w:line="480" w:lineRule="auto"/>
        <w:ind w:left="709" w:hanging="720"/>
        <w:jc w:val="both"/>
        <w:rPr>
          <w:rFonts w:ascii="Arial" w:hAnsi="Arial" w:cs="Arial"/>
          <w:color w:val="000000" w:themeColor="text1"/>
        </w:rPr>
      </w:pPr>
      <w:r w:rsidRPr="006C39AC">
        <w:rPr>
          <w:rFonts w:ascii="Arial" w:hAnsi="Arial" w:cs="Arial"/>
          <w:color w:val="000000" w:themeColor="text1"/>
        </w:rPr>
        <w:t>Clark, J. E., &amp; Metcalfe, J. S. (2002). The mountain of motor development. In: Clark JE and Humphrey JH (eds) Motor Development Research.</w:t>
      </w:r>
    </w:p>
    <w:p w14:paraId="1969C74B" w14:textId="77777777" w:rsidR="007F425A" w:rsidRPr="006C39AC" w:rsidRDefault="007F425A" w:rsidP="00995A20">
      <w:pPr>
        <w:spacing w:line="480" w:lineRule="auto"/>
        <w:ind w:left="720" w:hanging="720"/>
        <w:jc w:val="both"/>
        <w:rPr>
          <w:rFonts w:ascii="Arial" w:hAnsi="Arial" w:cs="Arial"/>
          <w:color w:val="000000" w:themeColor="text1"/>
          <w:shd w:val="clear" w:color="auto" w:fill="FFFFFF"/>
        </w:rPr>
      </w:pPr>
      <w:r w:rsidRPr="006C39AC">
        <w:rPr>
          <w:rFonts w:ascii="Arial" w:hAnsi="Arial" w:cs="Arial"/>
          <w:color w:val="000000" w:themeColor="text1"/>
          <w:shd w:val="clear" w:color="auto" w:fill="FFFFFF"/>
        </w:rPr>
        <w:lastRenderedPageBreak/>
        <w:t>Cleaton, M. A. M., Lorgelly, P. K., &amp; Kirby, A. (2020). Developmental coordination disorder in UK children aged 6–18 years: Estimating the cost. </w:t>
      </w:r>
      <w:r w:rsidRPr="006C39AC">
        <w:rPr>
          <w:rFonts w:ascii="Arial" w:hAnsi="Arial" w:cs="Arial"/>
          <w:i/>
          <w:iCs/>
          <w:color w:val="000000" w:themeColor="text1"/>
          <w:shd w:val="clear" w:color="auto" w:fill="FFFFFF"/>
        </w:rPr>
        <w:t>British Journal of Occupational Therapy</w:t>
      </w:r>
      <w:r w:rsidRPr="006C39AC">
        <w:rPr>
          <w:rFonts w:ascii="Arial" w:hAnsi="Arial" w:cs="Arial"/>
          <w:color w:val="000000" w:themeColor="text1"/>
          <w:shd w:val="clear" w:color="auto" w:fill="FFFFFF"/>
        </w:rPr>
        <w:t>, </w:t>
      </w:r>
      <w:r w:rsidRPr="006C39AC">
        <w:rPr>
          <w:rFonts w:ascii="Arial" w:hAnsi="Arial" w:cs="Arial"/>
          <w:i/>
          <w:iCs/>
          <w:color w:val="000000" w:themeColor="text1"/>
          <w:shd w:val="clear" w:color="auto" w:fill="FFFFFF"/>
        </w:rPr>
        <w:t>83</w:t>
      </w:r>
      <w:r w:rsidRPr="006C39AC">
        <w:rPr>
          <w:rFonts w:ascii="Arial" w:hAnsi="Arial" w:cs="Arial"/>
          <w:color w:val="000000" w:themeColor="text1"/>
          <w:shd w:val="clear" w:color="auto" w:fill="FFFFFF"/>
        </w:rPr>
        <w:t>(1), 29–40.</w:t>
      </w:r>
    </w:p>
    <w:p w14:paraId="15AAC5EB" w14:textId="77777777" w:rsidR="00F41300" w:rsidRPr="006C39AC" w:rsidRDefault="00F41300" w:rsidP="00995A20">
      <w:pPr>
        <w:spacing w:line="480" w:lineRule="auto"/>
        <w:ind w:left="709" w:hanging="720"/>
        <w:jc w:val="both"/>
        <w:rPr>
          <w:rFonts w:ascii="Arial" w:hAnsi="Arial" w:cs="Arial"/>
          <w:color w:val="000000" w:themeColor="text1"/>
        </w:rPr>
      </w:pPr>
      <w:r w:rsidRPr="006C39AC">
        <w:rPr>
          <w:rFonts w:ascii="Arial" w:hAnsi="Arial" w:cs="Arial"/>
          <w:color w:val="000000" w:themeColor="text1"/>
        </w:rPr>
        <w:t xml:space="preserve">Cohen, E. K, Morgan, P., Plotnikoff, R. Callister., R and Lubans. D. (2015). Physical Activity and Skills Intervention: SCORES Cluster Randomized Controlled Trial." </w:t>
      </w:r>
      <w:r w:rsidRPr="006C39AC">
        <w:rPr>
          <w:rFonts w:ascii="Arial" w:hAnsi="Arial" w:cs="Arial"/>
          <w:i/>
          <w:iCs/>
          <w:color w:val="000000" w:themeColor="text1"/>
        </w:rPr>
        <w:t xml:space="preserve">Medicine &amp; Science in Sports &amp; Exercise </w:t>
      </w:r>
      <w:r w:rsidRPr="006C39AC">
        <w:rPr>
          <w:rFonts w:ascii="Arial" w:hAnsi="Arial" w:cs="Arial"/>
          <w:color w:val="000000" w:themeColor="text1"/>
        </w:rPr>
        <w:t xml:space="preserve">47 (4):765- 74. doi: 10.1249/MSS.0000000000000452. </w:t>
      </w:r>
    </w:p>
    <w:p w14:paraId="537785E3" w14:textId="77777777" w:rsidR="00F41300" w:rsidRPr="006C39AC" w:rsidRDefault="00F41300" w:rsidP="00995A20">
      <w:pPr>
        <w:spacing w:line="480" w:lineRule="auto"/>
        <w:ind w:left="709" w:hanging="720"/>
        <w:jc w:val="both"/>
        <w:rPr>
          <w:rFonts w:ascii="Arial" w:hAnsi="Arial" w:cs="Arial"/>
          <w:color w:val="000000" w:themeColor="text1"/>
        </w:rPr>
      </w:pPr>
      <w:r w:rsidRPr="006C39AC">
        <w:rPr>
          <w:rFonts w:ascii="Arial" w:hAnsi="Arial" w:cs="Arial"/>
          <w:color w:val="000000" w:themeColor="text1"/>
          <w:shd w:val="clear" w:color="auto" w:fill="FFFFFF"/>
        </w:rPr>
        <w:t>Collins, H., Booth, J.N., Duncan, A. and Fawkner, S. (2019). The effect of resistance training interventions on fundamental movement skills in youth: a meta-analysis. </w:t>
      </w:r>
      <w:r w:rsidRPr="006C39AC">
        <w:rPr>
          <w:rFonts w:ascii="Arial" w:hAnsi="Arial" w:cs="Arial"/>
          <w:i/>
          <w:iCs/>
          <w:color w:val="000000" w:themeColor="text1"/>
          <w:shd w:val="clear" w:color="auto" w:fill="FFFFFF"/>
        </w:rPr>
        <w:t>Sports Medicine</w:t>
      </w:r>
      <w:r w:rsidRPr="006C39AC">
        <w:rPr>
          <w:rFonts w:ascii="Arial" w:hAnsi="Arial" w:cs="Arial"/>
          <w:color w:val="000000" w:themeColor="text1"/>
          <w:shd w:val="clear" w:color="auto" w:fill="FFFFFF"/>
        </w:rPr>
        <w:t>, </w:t>
      </w:r>
      <w:r w:rsidRPr="006C39AC">
        <w:rPr>
          <w:rFonts w:ascii="Arial" w:hAnsi="Arial" w:cs="Arial"/>
          <w:i/>
          <w:iCs/>
          <w:color w:val="000000" w:themeColor="text1"/>
          <w:shd w:val="clear" w:color="auto" w:fill="FFFFFF"/>
        </w:rPr>
        <w:t>5</w:t>
      </w:r>
      <w:r w:rsidRPr="006C39AC">
        <w:rPr>
          <w:rFonts w:ascii="Arial" w:hAnsi="Arial" w:cs="Arial"/>
          <w:color w:val="000000" w:themeColor="text1"/>
          <w:shd w:val="clear" w:color="auto" w:fill="FFFFFF"/>
        </w:rPr>
        <w:t>(1), p.17.</w:t>
      </w:r>
    </w:p>
    <w:p w14:paraId="6674DFC8" w14:textId="77777777" w:rsidR="007F425A" w:rsidRPr="006C39AC" w:rsidRDefault="007F425A" w:rsidP="00995A20">
      <w:pPr>
        <w:autoSpaceDE w:val="0"/>
        <w:autoSpaceDN w:val="0"/>
        <w:adjustRightInd w:val="0"/>
        <w:spacing w:line="480" w:lineRule="auto"/>
        <w:ind w:left="720" w:hanging="720"/>
        <w:jc w:val="both"/>
        <w:rPr>
          <w:rFonts w:ascii="Arial" w:hAnsi="Arial" w:cs="Arial"/>
          <w:bCs/>
          <w:color w:val="000000" w:themeColor="text1"/>
        </w:rPr>
      </w:pPr>
      <w:r w:rsidRPr="006C39AC">
        <w:rPr>
          <w:rFonts w:ascii="Arial" w:hAnsi="Arial" w:cs="Arial"/>
          <w:bCs/>
          <w:color w:val="000000" w:themeColor="text1"/>
        </w:rPr>
        <w:t>Council for Curriculum Examinations and Assessment (2007). The Northern Ireland Curriculum. Belfast, Council for Curriculum Examinations and Assessment.</w:t>
      </w:r>
    </w:p>
    <w:p w14:paraId="3ABD17AA" w14:textId="77777777" w:rsidR="007F425A" w:rsidRPr="006C39AC" w:rsidRDefault="007F425A" w:rsidP="00995A20">
      <w:pPr>
        <w:autoSpaceDE w:val="0"/>
        <w:autoSpaceDN w:val="0"/>
        <w:adjustRightInd w:val="0"/>
        <w:spacing w:line="480" w:lineRule="auto"/>
        <w:ind w:left="720" w:hanging="720"/>
        <w:jc w:val="both"/>
        <w:rPr>
          <w:rFonts w:ascii="Arial" w:hAnsi="Arial" w:cs="Arial"/>
          <w:bCs/>
          <w:color w:val="000000" w:themeColor="text1"/>
        </w:rPr>
      </w:pPr>
      <w:r w:rsidRPr="006C39AC">
        <w:rPr>
          <w:rFonts w:ascii="Arial" w:hAnsi="Arial" w:cs="Arial"/>
          <w:bCs/>
          <w:color w:val="000000" w:themeColor="text1"/>
        </w:rPr>
        <w:t>Department for Children, Education, Lifelong Learning and Skills (2008). Physical Education in the National Curriculum for Wales. Cardiff, The Education Directorate, Welsh Assembly.</w:t>
      </w:r>
    </w:p>
    <w:p w14:paraId="0F857575" w14:textId="77777777" w:rsidR="00F41300" w:rsidRPr="006C39AC" w:rsidRDefault="00F41300" w:rsidP="00995A20">
      <w:pPr>
        <w:widowControl w:val="0"/>
        <w:autoSpaceDE w:val="0"/>
        <w:autoSpaceDN w:val="0"/>
        <w:adjustRightInd w:val="0"/>
        <w:spacing w:line="480" w:lineRule="auto"/>
        <w:ind w:left="709" w:hanging="720"/>
        <w:jc w:val="both"/>
        <w:rPr>
          <w:rFonts w:ascii="Arial" w:hAnsi="Arial" w:cs="Arial"/>
          <w:noProof/>
          <w:color w:val="000000" w:themeColor="text1"/>
        </w:rPr>
      </w:pPr>
      <w:r w:rsidRPr="006C39AC">
        <w:rPr>
          <w:rFonts w:ascii="Arial" w:hAnsi="Arial" w:cs="Arial"/>
          <w:noProof/>
          <w:color w:val="000000" w:themeColor="text1"/>
        </w:rPr>
        <w:t>Department for Education (2013). Physical Education Programmes of Study: Key Stages 1 and 2, The National Curriculum. London: Department for Education.</w:t>
      </w:r>
    </w:p>
    <w:p w14:paraId="7444D8EA" w14:textId="77777777" w:rsidR="00F41300" w:rsidRPr="006C39AC" w:rsidRDefault="00F41300" w:rsidP="00995A20">
      <w:pPr>
        <w:spacing w:line="480" w:lineRule="auto"/>
        <w:ind w:left="709" w:hanging="720"/>
        <w:jc w:val="both"/>
        <w:rPr>
          <w:rFonts w:ascii="Arial" w:hAnsi="Arial" w:cs="Arial"/>
          <w:color w:val="000000" w:themeColor="text1"/>
        </w:rPr>
      </w:pPr>
      <w:r w:rsidRPr="006C39AC">
        <w:rPr>
          <w:rFonts w:ascii="Arial" w:hAnsi="Arial" w:cs="Arial"/>
          <w:color w:val="000000" w:themeColor="text1"/>
          <w:shd w:val="clear" w:color="auto" w:fill="FFFFFF"/>
        </w:rPr>
        <w:t>Duncan, M.J., Noon, M., Lawson, C., Hurst, J. and Eyre, E.L. (2020). The Effectiveness of a Primary School Based Badminton Intervention on Children’s Fundamental Movement Skills. </w:t>
      </w:r>
      <w:r w:rsidRPr="006C39AC">
        <w:rPr>
          <w:rFonts w:ascii="Arial" w:hAnsi="Arial" w:cs="Arial"/>
          <w:i/>
          <w:iCs/>
          <w:color w:val="000000" w:themeColor="text1"/>
          <w:shd w:val="clear" w:color="auto" w:fill="FFFFFF"/>
        </w:rPr>
        <w:t>Sports</w:t>
      </w:r>
      <w:r w:rsidRPr="006C39AC">
        <w:rPr>
          <w:rFonts w:ascii="Arial" w:hAnsi="Arial" w:cs="Arial"/>
          <w:color w:val="000000" w:themeColor="text1"/>
          <w:shd w:val="clear" w:color="auto" w:fill="FFFFFF"/>
        </w:rPr>
        <w:t>, </w:t>
      </w:r>
      <w:r w:rsidRPr="006C39AC">
        <w:rPr>
          <w:rFonts w:ascii="Arial" w:hAnsi="Arial" w:cs="Arial"/>
          <w:i/>
          <w:iCs/>
          <w:color w:val="000000" w:themeColor="text1"/>
          <w:shd w:val="clear" w:color="auto" w:fill="FFFFFF"/>
        </w:rPr>
        <w:t>8</w:t>
      </w:r>
      <w:r w:rsidRPr="006C39AC">
        <w:rPr>
          <w:rFonts w:ascii="Arial" w:hAnsi="Arial" w:cs="Arial"/>
          <w:color w:val="000000" w:themeColor="text1"/>
          <w:shd w:val="clear" w:color="auto" w:fill="FFFFFF"/>
        </w:rPr>
        <w:t>(2), p.11.</w:t>
      </w:r>
    </w:p>
    <w:p w14:paraId="10427150" w14:textId="77777777" w:rsidR="00F41300" w:rsidRPr="006C39AC" w:rsidRDefault="00F41300" w:rsidP="00995A20">
      <w:pPr>
        <w:widowControl w:val="0"/>
        <w:autoSpaceDE w:val="0"/>
        <w:autoSpaceDN w:val="0"/>
        <w:adjustRightInd w:val="0"/>
        <w:spacing w:line="480" w:lineRule="auto"/>
        <w:ind w:left="709" w:hanging="720"/>
        <w:jc w:val="both"/>
        <w:rPr>
          <w:rFonts w:ascii="Arial" w:hAnsi="Arial" w:cs="Arial"/>
          <w:noProof/>
          <w:color w:val="000000" w:themeColor="text1"/>
        </w:rPr>
      </w:pPr>
      <w:r w:rsidRPr="006C39AC">
        <w:rPr>
          <w:rFonts w:ascii="Arial" w:hAnsi="Arial" w:cs="Arial"/>
          <w:noProof/>
          <w:color w:val="000000" w:themeColor="text1"/>
        </w:rPr>
        <w:t xml:space="preserve">Duncan, M. J, Roscoe, C. M. P., Noon, M., Clark, C. C. T., O’Brien, W., &amp; Eyre, E. L. J. (2019a). Run, jump, throw and catch: How proficient are children attending English schools at the fundamental motor skills identified as key within the school curriculum? </w:t>
      </w:r>
      <w:r w:rsidRPr="006C39AC">
        <w:rPr>
          <w:rFonts w:ascii="Arial" w:hAnsi="Arial" w:cs="Arial"/>
          <w:i/>
          <w:iCs/>
          <w:noProof/>
          <w:color w:val="000000" w:themeColor="text1"/>
        </w:rPr>
        <w:t>European Physical Education Review</w:t>
      </w:r>
      <w:r w:rsidRPr="006C39AC">
        <w:rPr>
          <w:rFonts w:ascii="Arial" w:hAnsi="Arial" w:cs="Arial"/>
          <w:noProof/>
          <w:color w:val="000000" w:themeColor="text1"/>
        </w:rPr>
        <w:t xml:space="preserve">, 1-13 </w:t>
      </w:r>
    </w:p>
    <w:p w14:paraId="6001B78B" w14:textId="77777777" w:rsidR="00F41300" w:rsidRPr="006C39AC" w:rsidRDefault="00F41300" w:rsidP="00995A20">
      <w:pPr>
        <w:spacing w:line="480" w:lineRule="auto"/>
        <w:ind w:left="709" w:hanging="720"/>
        <w:jc w:val="both"/>
        <w:rPr>
          <w:rFonts w:ascii="Arial" w:hAnsi="Arial" w:cs="Arial"/>
          <w:color w:val="000000" w:themeColor="text1"/>
          <w:shd w:val="clear" w:color="auto" w:fill="FFFFFF"/>
        </w:rPr>
      </w:pPr>
      <w:r w:rsidRPr="006C39AC">
        <w:rPr>
          <w:rFonts w:ascii="Arial" w:hAnsi="Arial" w:cs="Arial"/>
          <w:color w:val="000000" w:themeColor="text1"/>
          <w:shd w:val="clear" w:color="auto" w:fill="FFFFFF"/>
        </w:rPr>
        <w:t>Duncan, M., Cunningham, A. and Eyre, E., (2019b). A combined movement and story-telling intervention enhances motor competence and language ability in pre-schoolers to a greater extent than movement or story-telling alone. </w:t>
      </w:r>
      <w:r w:rsidRPr="006C39AC">
        <w:rPr>
          <w:rFonts w:ascii="Arial" w:hAnsi="Arial" w:cs="Arial"/>
          <w:i/>
          <w:iCs/>
          <w:color w:val="000000" w:themeColor="text1"/>
          <w:shd w:val="clear" w:color="auto" w:fill="FFFFFF"/>
        </w:rPr>
        <w:t>European Physical Education Review</w:t>
      </w:r>
      <w:r w:rsidRPr="006C39AC">
        <w:rPr>
          <w:rFonts w:ascii="Arial" w:hAnsi="Arial" w:cs="Arial"/>
          <w:color w:val="000000" w:themeColor="text1"/>
          <w:shd w:val="clear" w:color="auto" w:fill="FFFFFF"/>
        </w:rPr>
        <w:t>, </w:t>
      </w:r>
      <w:r w:rsidRPr="006C39AC">
        <w:rPr>
          <w:rFonts w:ascii="Arial" w:hAnsi="Arial" w:cs="Arial"/>
          <w:i/>
          <w:iCs/>
          <w:color w:val="000000" w:themeColor="text1"/>
          <w:shd w:val="clear" w:color="auto" w:fill="FFFFFF"/>
        </w:rPr>
        <w:t>25</w:t>
      </w:r>
      <w:r w:rsidRPr="006C39AC">
        <w:rPr>
          <w:rFonts w:ascii="Arial" w:hAnsi="Arial" w:cs="Arial"/>
          <w:color w:val="000000" w:themeColor="text1"/>
          <w:shd w:val="clear" w:color="auto" w:fill="FFFFFF"/>
        </w:rPr>
        <w:t>(1), 221-235.</w:t>
      </w:r>
    </w:p>
    <w:p w14:paraId="3CEB3327" w14:textId="77777777" w:rsidR="00F41300" w:rsidRPr="006C39AC" w:rsidRDefault="00F41300" w:rsidP="00995A20">
      <w:pPr>
        <w:spacing w:line="480" w:lineRule="auto"/>
        <w:ind w:left="709" w:hanging="720"/>
        <w:jc w:val="both"/>
        <w:rPr>
          <w:rFonts w:ascii="Arial" w:hAnsi="Arial" w:cs="Arial"/>
          <w:color w:val="000000" w:themeColor="text1"/>
          <w:shd w:val="clear" w:color="auto" w:fill="FFFFFF"/>
        </w:rPr>
      </w:pPr>
      <w:r w:rsidRPr="006C39AC">
        <w:rPr>
          <w:rFonts w:ascii="Arial" w:hAnsi="Arial" w:cs="Arial"/>
          <w:color w:val="000000" w:themeColor="text1"/>
          <w:shd w:val="clear" w:color="auto" w:fill="FFFFFF"/>
        </w:rPr>
        <w:lastRenderedPageBreak/>
        <w:t>Duncan, M. J., Roscoe, C. M. P., Faghy, M., Tallis, J. Eyre, E. L. J. (2019c) Estimating Physical Activity in Children Aged 8–11 Years Using Accelerometry: Contributions From Fundamental Movement Skills and Different Accelerometer Placements. </w:t>
      </w:r>
      <w:r w:rsidRPr="006C39AC">
        <w:rPr>
          <w:rFonts w:ascii="Arial" w:hAnsi="Arial" w:cs="Arial"/>
          <w:i/>
          <w:iCs/>
          <w:color w:val="000000" w:themeColor="text1"/>
          <w:shd w:val="clear" w:color="auto" w:fill="FFFFFF"/>
        </w:rPr>
        <w:t>Frontiers in Physiology,</w:t>
      </w:r>
      <w:r w:rsidRPr="006C39AC">
        <w:rPr>
          <w:rFonts w:ascii="Arial" w:hAnsi="Arial" w:cs="Arial"/>
          <w:color w:val="000000" w:themeColor="text1"/>
          <w:shd w:val="clear" w:color="auto" w:fill="FFFFFF"/>
        </w:rPr>
        <w:t xml:space="preserve"> 10, 242. </w:t>
      </w:r>
    </w:p>
    <w:p w14:paraId="261628F9" w14:textId="77777777" w:rsidR="00F41300" w:rsidRPr="006C39AC" w:rsidRDefault="00F41300" w:rsidP="00995A20">
      <w:pPr>
        <w:spacing w:line="480" w:lineRule="auto"/>
        <w:ind w:left="709" w:hanging="720"/>
        <w:jc w:val="both"/>
        <w:rPr>
          <w:rFonts w:ascii="Arial" w:hAnsi="Arial" w:cs="Arial"/>
          <w:color w:val="000000" w:themeColor="text1"/>
          <w:shd w:val="clear" w:color="auto" w:fill="FFFFFF"/>
        </w:rPr>
      </w:pPr>
      <w:r w:rsidRPr="006C39AC">
        <w:rPr>
          <w:rFonts w:ascii="Arial" w:hAnsi="Arial" w:cs="Arial"/>
          <w:color w:val="000000" w:themeColor="text1"/>
          <w:shd w:val="clear" w:color="auto" w:fill="FFFFFF"/>
        </w:rPr>
        <w:t>Duncan, M.J., Eyre, E.L. and Oxford, S.W. (2018). The effects of 10-week integrated neuromuscular training on fundamental movement skills and physical self-efficacy in 6–7-year-old children. </w:t>
      </w:r>
      <w:r w:rsidRPr="006C39AC">
        <w:rPr>
          <w:rFonts w:ascii="Arial" w:hAnsi="Arial" w:cs="Arial"/>
          <w:i/>
          <w:iCs/>
          <w:color w:val="000000" w:themeColor="text1"/>
          <w:shd w:val="clear" w:color="auto" w:fill="FFFFFF"/>
        </w:rPr>
        <w:t>The Journal of Strength &amp; Conditioning Research</w:t>
      </w:r>
      <w:r w:rsidRPr="006C39AC">
        <w:rPr>
          <w:rFonts w:ascii="Arial" w:hAnsi="Arial" w:cs="Arial"/>
          <w:color w:val="000000" w:themeColor="text1"/>
          <w:shd w:val="clear" w:color="auto" w:fill="FFFFFF"/>
        </w:rPr>
        <w:t>, </w:t>
      </w:r>
      <w:r w:rsidRPr="006C39AC">
        <w:rPr>
          <w:rFonts w:ascii="Arial" w:hAnsi="Arial" w:cs="Arial"/>
          <w:i/>
          <w:iCs/>
          <w:color w:val="000000" w:themeColor="text1"/>
          <w:shd w:val="clear" w:color="auto" w:fill="FFFFFF"/>
        </w:rPr>
        <w:t>32</w:t>
      </w:r>
      <w:r w:rsidRPr="006C39AC">
        <w:rPr>
          <w:rFonts w:ascii="Arial" w:hAnsi="Arial" w:cs="Arial"/>
          <w:color w:val="000000" w:themeColor="text1"/>
          <w:shd w:val="clear" w:color="auto" w:fill="FFFFFF"/>
        </w:rPr>
        <w:t>(12), 3348-3356.</w:t>
      </w:r>
    </w:p>
    <w:p w14:paraId="3B2EAF13" w14:textId="77777777" w:rsidR="00F41300" w:rsidRPr="006C39AC" w:rsidRDefault="00F41300" w:rsidP="00995A20">
      <w:pPr>
        <w:spacing w:line="480" w:lineRule="auto"/>
        <w:ind w:left="709" w:hanging="720"/>
        <w:jc w:val="both"/>
        <w:rPr>
          <w:rFonts w:ascii="Arial" w:hAnsi="Arial" w:cs="Arial"/>
          <w:color w:val="000000" w:themeColor="text1"/>
        </w:rPr>
      </w:pPr>
      <w:r w:rsidRPr="006C39AC">
        <w:rPr>
          <w:rFonts w:ascii="Arial" w:hAnsi="Arial" w:cs="Arial"/>
          <w:color w:val="000000" w:themeColor="text1"/>
          <w:shd w:val="clear" w:color="auto" w:fill="FFFFFF"/>
        </w:rPr>
        <w:t xml:space="preserve">Dunford, C., Missiuna, C. Street, E. &amp; Sibert, J. (2005). Children's perceptions of the impact of Developmental Coordination Disorder on Activities of Daily Living. </w:t>
      </w:r>
      <w:r w:rsidRPr="006C39AC">
        <w:rPr>
          <w:rFonts w:ascii="Arial" w:hAnsi="Arial" w:cs="Arial"/>
          <w:i/>
          <w:color w:val="000000" w:themeColor="text1"/>
          <w:shd w:val="clear" w:color="auto" w:fill="FFFFFF"/>
        </w:rPr>
        <w:t>British Journal of Occupational Therapy</w:t>
      </w:r>
      <w:r w:rsidRPr="006C39AC">
        <w:rPr>
          <w:rFonts w:ascii="Arial" w:hAnsi="Arial" w:cs="Arial"/>
          <w:color w:val="000000" w:themeColor="text1"/>
          <w:shd w:val="clear" w:color="auto" w:fill="FFFFFF"/>
        </w:rPr>
        <w:t>, 68(5), 207-214.</w:t>
      </w:r>
    </w:p>
    <w:p w14:paraId="4400DD3F" w14:textId="0883A464" w:rsidR="00F41300" w:rsidRPr="006C39AC" w:rsidRDefault="00F41300" w:rsidP="00995A20">
      <w:pPr>
        <w:spacing w:line="480" w:lineRule="auto"/>
        <w:ind w:left="709" w:hanging="720"/>
        <w:jc w:val="both"/>
        <w:rPr>
          <w:rFonts w:ascii="Arial" w:hAnsi="Arial" w:cs="Arial"/>
          <w:color w:val="000000" w:themeColor="text1"/>
          <w:shd w:val="clear" w:color="auto" w:fill="FFFFFF"/>
        </w:rPr>
      </w:pPr>
      <w:r w:rsidRPr="006C39AC">
        <w:rPr>
          <w:rFonts w:ascii="Arial" w:hAnsi="Arial" w:cs="Arial"/>
          <w:color w:val="000000" w:themeColor="text1"/>
          <w:shd w:val="clear" w:color="auto" w:fill="FFFFFF"/>
        </w:rPr>
        <w:t>Eddy, L.H., Wood, M.L., Shire, K.A., Bingham, D.D., Bonnick, E., Creaser, A., Mon</w:t>
      </w:r>
      <w:r w:rsidRPr="006C39AC">
        <w:rPr>
          <w:rFonts w:ascii="Cambria Math" w:hAnsi="Cambria Math" w:cs="Cambria Math"/>
          <w:color w:val="000000" w:themeColor="text1"/>
          <w:shd w:val="clear" w:color="auto" w:fill="FFFFFF"/>
        </w:rPr>
        <w:t>‐</w:t>
      </w:r>
      <w:r w:rsidRPr="006C39AC">
        <w:rPr>
          <w:rFonts w:ascii="Arial" w:hAnsi="Arial" w:cs="Arial"/>
          <w:color w:val="000000" w:themeColor="text1"/>
          <w:shd w:val="clear" w:color="auto" w:fill="FFFFFF"/>
        </w:rPr>
        <w:t>Williams, M. and Hill, L.J. (2019). A systematic review of randomized and case</w:t>
      </w:r>
      <w:r w:rsidRPr="006C39AC">
        <w:rPr>
          <w:rFonts w:ascii="Cambria Math" w:hAnsi="Cambria Math" w:cs="Cambria Math"/>
          <w:color w:val="000000" w:themeColor="text1"/>
          <w:shd w:val="clear" w:color="auto" w:fill="FFFFFF"/>
        </w:rPr>
        <w:t>‐</w:t>
      </w:r>
      <w:r w:rsidRPr="006C39AC">
        <w:rPr>
          <w:rFonts w:ascii="Arial" w:hAnsi="Arial" w:cs="Arial"/>
          <w:color w:val="000000" w:themeColor="text1"/>
          <w:shd w:val="clear" w:color="auto" w:fill="FFFFFF"/>
        </w:rPr>
        <w:t>controlled trials investigating the effectiveness of school</w:t>
      </w:r>
      <w:r w:rsidRPr="006C39AC">
        <w:rPr>
          <w:rFonts w:ascii="Cambria Math" w:hAnsi="Cambria Math" w:cs="Cambria Math"/>
          <w:color w:val="000000" w:themeColor="text1"/>
          <w:shd w:val="clear" w:color="auto" w:fill="FFFFFF"/>
        </w:rPr>
        <w:t>‐</w:t>
      </w:r>
      <w:r w:rsidRPr="006C39AC">
        <w:rPr>
          <w:rFonts w:ascii="Arial" w:hAnsi="Arial" w:cs="Arial"/>
          <w:color w:val="000000" w:themeColor="text1"/>
          <w:shd w:val="clear" w:color="auto" w:fill="FFFFFF"/>
        </w:rPr>
        <w:t>based motor skill interventions in 3</w:t>
      </w:r>
      <w:r w:rsidRPr="006C39AC">
        <w:rPr>
          <w:rFonts w:ascii="Cambria Math" w:hAnsi="Cambria Math" w:cs="Cambria Math"/>
          <w:color w:val="000000" w:themeColor="text1"/>
          <w:shd w:val="clear" w:color="auto" w:fill="FFFFFF"/>
        </w:rPr>
        <w:t>‐</w:t>
      </w:r>
      <w:r w:rsidRPr="006C39AC">
        <w:rPr>
          <w:rFonts w:ascii="Arial" w:hAnsi="Arial" w:cs="Arial"/>
          <w:color w:val="000000" w:themeColor="text1"/>
          <w:shd w:val="clear" w:color="auto" w:fill="FFFFFF"/>
        </w:rPr>
        <w:t>to 12</w:t>
      </w:r>
      <w:r w:rsidRPr="006C39AC">
        <w:rPr>
          <w:rFonts w:ascii="Cambria Math" w:hAnsi="Cambria Math" w:cs="Cambria Math"/>
          <w:color w:val="000000" w:themeColor="text1"/>
          <w:shd w:val="clear" w:color="auto" w:fill="FFFFFF"/>
        </w:rPr>
        <w:t>‐</w:t>
      </w:r>
      <w:r w:rsidRPr="006C39AC">
        <w:rPr>
          <w:rFonts w:ascii="Arial" w:hAnsi="Arial" w:cs="Arial"/>
          <w:color w:val="000000" w:themeColor="text1"/>
          <w:shd w:val="clear" w:color="auto" w:fill="FFFFFF"/>
        </w:rPr>
        <w:t>year</w:t>
      </w:r>
      <w:r w:rsidRPr="006C39AC">
        <w:rPr>
          <w:rFonts w:ascii="Cambria Math" w:hAnsi="Cambria Math" w:cs="Cambria Math"/>
          <w:color w:val="000000" w:themeColor="text1"/>
          <w:shd w:val="clear" w:color="auto" w:fill="FFFFFF"/>
        </w:rPr>
        <w:t>‐</w:t>
      </w:r>
      <w:r w:rsidRPr="006C39AC">
        <w:rPr>
          <w:rFonts w:ascii="Arial" w:hAnsi="Arial" w:cs="Arial"/>
          <w:color w:val="000000" w:themeColor="text1"/>
          <w:shd w:val="clear" w:color="auto" w:fill="FFFFFF"/>
        </w:rPr>
        <w:t>old children. </w:t>
      </w:r>
      <w:r w:rsidRPr="006C39AC">
        <w:rPr>
          <w:rFonts w:ascii="Arial" w:hAnsi="Arial" w:cs="Arial"/>
          <w:i/>
          <w:iCs/>
          <w:color w:val="000000" w:themeColor="text1"/>
          <w:shd w:val="clear" w:color="auto" w:fill="FFFFFF"/>
        </w:rPr>
        <w:t>Child: Care, Health and Development</w:t>
      </w:r>
      <w:r w:rsidRPr="006C39AC">
        <w:rPr>
          <w:rFonts w:ascii="Arial" w:hAnsi="Arial" w:cs="Arial"/>
          <w:color w:val="000000" w:themeColor="text1"/>
          <w:shd w:val="clear" w:color="auto" w:fill="FFFFFF"/>
        </w:rPr>
        <w:t>, </w:t>
      </w:r>
      <w:r w:rsidRPr="006C39AC">
        <w:rPr>
          <w:rFonts w:ascii="Arial" w:hAnsi="Arial" w:cs="Arial"/>
          <w:i/>
          <w:iCs/>
          <w:color w:val="000000" w:themeColor="text1"/>
          <w:shd w:val="clear" w:color="auto" w:fill="FFFFFF"/>
        </w:rPr>
        <w:t>45</w:t>
      </w:r>
      <w:r w:rsidRPr="006C39AC">
        <w:rPr>
          <w:rFonts w:ascii="Arial" w:hAnsi="Arial" w:cs="Arial"/>
          <w:color w:val="000000" w:themeColor="text1"/>
          <w:shd w:val="clear" w:color="auto" w:fill="FFFFFF"/>
        </w:rPr>
        <w:t>(6), 773-790.</w:t>
      </w:r>
    </w:p>
    <w:p w14:paraId="49179BDC" w14:textId="77777777" w:rsidR="007F425A" w:rsidRPr="006C39AC" w:rsidRDefault="007F425A" w:rsidP="00995A20">
      <w:pPr>
        <w:autoSpaceDE w:val="0"/>
        <w:autoSpaceDN w:val="0"/>
        <w:adjustRightInd w:val="0"/>
        <w:spacing w:line="480" w:lineRule="auto"/>
        <w:ind w:left="720" w:hanging="720"/>
        <w:jc w:val="both"/>
        <w:rPr>
          <w:rFonts w:ascii="Arial" w:hAnsi="Arial" w:cs="Arial"/>
          <w:bCs/>
          <w:color w:val="000000" w:themeColor="text1"/>
        </w:rPr>
      </w:pPr>
      <w:r w:rsidRPr="006C39AC">
        <w:rPr>
          <w:rFonts w:ascii="Arial" w:hAnsi="Arial" w:cs="Arial"/>
          <w:bCs/>
          <w:color w:val="000000" w:themeColor="text1"/>
        </w:rPr>
        <w:t>Education Scotland (2017). Physical Education Benchmarks. Livingston, Education Scotland.</w:t>
      </w:r>
    </w:p>
    <w:p w14:paraId="70349E5D" w14:textId="77777777" w:rsidR="00F41300" w:rsidRPr="006C39AC" w:rsidRDefault="00F41300" w:rsidP="00995A20">
      <w:pPr>
        <w:spacing w:line="480" w:lineRule="auto"/>
        <w:ind w:left="709" w:hanging="720"/>
        <w:jc w:val="both"/>
        <w:rPr>
          <w:rFonts w:ascii="Arial" w:hAnsi="Arial" w:cs="Arial"/>
          <w:color w:val="000000" w:themeColor="text1"/>
        </w:rPr>
      </w:pPr>
      <w:r w:rsidRPr="006C39AC">
        <w:rPr>
          <w:rFonts w:ascii="Arial" w:hAnsi="Arial" w:cs="Arial"/>
          <w:color w:val="000000" w:themeColor="text1"/>
        </w:rPr>
        <w:t xml:space="preserve">Eyre, E. L. J., Walker, L. J., &amp; Duncan, M. J. (2018). Fundamental Movement Skills of Children Living in England: The Role of Ethnicity and Native English Language. </w:t>
      </w:r>
      <w:r w:rsidRPr="006C39AC">
        <w:rPr>
          <w:rFonts w:ascii="Arial" w:hAnsi="Arial" w:cs="Arial"/>
          <w:i/>
          <w:color w:val="000000" w:themeColor="text1"/>
        </w:rPr>
        <w:t>Perceptual and Motor Skills</w:t>
      </w:r>
      <w:r w:rsidRPr="006C39AC">
        <w:rPr>
          <w:rFonts w:ascii="Arial" w:hAnsi="Arial" w:cs="Arial"/>
          <w:color w:val="000000" w:themeColor="text1"/>
        </w:rPr>
        <w:t xml:space="preserve">, 125(1), 5–20. </w:t>
      </w:r>
    </w:p>
    <w:p w14:paraId="2DAC45E1" w14:textId="77777777" w:rsidR="00F41300" w:rsidRPr="006C39AC" w:rsidRDefault="00F41300" w:rsidP="00995A20">
      <w:pPr>
        <w:spacing w:line="480" w:lineRule="auto"/>
        <w:ind w:left="709" w:hanging="720"/>
        <w:jc w:val="both"/>
        <w:rPr>
          <w:rFonts w:ascii="Arial" w:hAnsi="Arial" w:cs="Arial"/>
          <w:color w:val="000000" w:themeColor="text1"/>
        </w:rPr>
      </w:pPr>
      <w:r w:rsidRPr="006C39AC">
        <w:rPr>
          <w:rFonts w:ascii="Arial" w:hAnsi="Arial" w:cs="Arial"/>
          <w:color w:val="000000" w:themeColor="text1"/>
          <w:shd w:val="clear" w:color="auto" w:fill="FFFFFF"/>
        </w:rPr>
        <w:t>Eyre, E.L., Clark, C.C., Tallis, J., Hodson, D., Lowton-Smith, S., Nelson, C., Noon, M. and Duncan, M.J. (2020). The Effects of Combined Movement and Storytelling Intervention on Motor Skills in South Asian and White Children Aged 5–6 Years Living in the United Kingdom. </w:t>
      </w:r>
      <w:r w:rsidRPr="006C39AC">
        <w:rPr>
          <w:rFonts w:ascii="Arial" w:hAnsi="Arial" w:cs="Arial"/>
          <w:i/>
          <w:iCs/>
          <w:color w:val="000000" w:themeColor="text1"/>
          <w:shd w:val="clear" w:color="auto" w:fill="FFFFFF"/>
        </w:rPr>
        <w:t>International Journal of Environmental Research and Public Health</w:t>
      </w:r>
      <w:r w:rsidRPr="006C39AC">
        <w:rPr>
          <w:rFonts w:ascii="Arial" w:hAnsi="Arial" w:cs="Arial"/>
          <w:color w:val="000000" w:themeColor="text1"/>
          <w:shd w:val="clear" w:color="auto" w:fill="FFFFFF"/>
        </w:rPr>
        <w:t>, </w:t>
      </w:r>
      <w:r w:rsidRPr="006C39AC">
        <w:rPr>
          <w:rFonts w:ascii="Arial" w:hAnsi="Arial" w:cs="Arial"/>
          <w:i/>
          <w:iCs/>
          <w:color w:val="000000" w:themeColor="text1"/>
          <w:shd w:val="clear" w:color="auto" w:fill="FFFFFF"/>
        </w:rPr>
        <w:t>17</w:t>
      </w:r>
      <w:r w:rsidRPr="006C39AC">
        <w:rPr>
          <w:rFonts w:ascii="Arial" w:hAnsi="Arial" w:cs="Arial"/>
          <w:color w:val="000000" w:themeColor="text1"/>
          <w:shd w:val="clear" w:color="auto" w:fill="FFFFFF"/>
        </w:rPr>
        <w:t>(10), p.3391.</w:t>
      </w:r>
    </w:p>
    <w:p w14:paraId="45019863" w14:textId="77777777" w:rsidR="00F41300" w:rsidRPr="006C39AC" w:rsidRDefault="00F41300" w:rsidP="00995A20">
      <w:pPr>
        <w:widowControl w:val="0"/>
        <w:autoSpaceDE w:val="0"/>
        <w:autoSpaceDN w:val="0"/>
        <w:adjustRightInd w:val="0"/>
        <w:spacing w:line="480" w:lineRule="auto"/>
        <w:ind w:left="709" w:hanging="720"/>
        <w:jc w:val="both"/>
        <w:rPr>
          <w:rFonts w:ascii="Arial" w:hAnsi="Arial" w:cs="Arial"/>
          <w:noProof/>
          <w:color w:val="000000" w:themeColor="text1"/>
        </w:rPr>
      </w:pPr>
      <w:r w:rsidRPr="006C39AC">
        <w:rPr>
          <w:rFonts w:ascii="Arial" w:hAnsi="Arial" w:cs="Arial"/>
          <w:noProof/>
          <w:color w:val="000000" w:themeColor="text1"/>
        </w:rPr>
        <w:t xml:space="preserve">Farmer, O., Belton S., &amp; Wesley, O'Brien. (2017).  The Relationship between actual fundamental motor skill proficiency, perceived motor skill confidence and competence, and physical activity in 8–12-Year-Old Irish Female Youth. </w:t>
      </w:r>
      <w:r w:rsidRPr="006C39AC">
        <w:rPr>
          <w:rFonts w:ascii="Arial" w:hAnsi="Arial" w:cs="Arial"/>
          <w:i/>
          <w:iCs/>
          <w:noProof/>
          <w:color w:val="000000" w:themeColor="text1"/>
        </w:rPr>
        <w:t>Sports,</w:t>
      </w:r>
      <w:r w:rsidRPr="006C39AC">
        <w:rPr>
          <w:rFonts w:ascii="Arial" w:hAnsi="Arial" w:cs="Arial"/>
          <w:noProof/>
          <w:color w:val="000000" w:themeColor="text1"/>
        </w:rPr>
        <w:t xml:space="preserve"> </w:t>
      </w:r>
      <w:r w:rsidRPr="006C39AC">
        <w:rPr>
          <w:rFonts w:ascii="Arial" w:hAnsi="Arial" w:cs="Arial"/>
          <w:i/>
          <w:iCs/>
          <w:noProof/>
          <w:color w:val="000000" w:themeColor="text1"/>
        </w:rPr>
        <w:t>5</w:t>
      </w:r>
      <w:r w:rsidRPr="006C39AC">
        <w:rPr>
          <w:rFonts w:ascii="Arial" w:hAnsi="Arial" w:cs="Arial"/>
          <w:noProof/>
          <w:color w:val="000000" w:themeColor="text1"/>
        </w:rPr>
        <w:t xml:space="preserve">(4), 74. </w:t>
      </w:r>
    </w:p>
    <w:p w14:paraId="693FEB06" w14:textId="77777777" w:rsidR="00F41300" w:rsidRPr="006C39AC" w:rsidRDefault="00F41300" w:rsidP="00995A20">
      <w:pPr>
        <w:widowControl w:val="0"/>
        <w:autoSpaceDE w:val="0"/>
        <w:autoSpaceDN w:val="0"/>
        <w:adjustRightInd w:val="0"/>
        <w:spacing w:line="480" w:lineRule="auto"/>
        <w:ind w:left="709" w:hanging="720"/>
        <w:jc w:val="both"/>
        <w:rPr>
          <w:rFonts w:ascii="Arial" w:hAnsi="Arial" w:cs="Arial"/>
          <w:noProof/>
          <w:color w:val="000000" w:themeColor="text1"/>
        </w:rPr>
      </w:pPr>
      <w:r w:rsidRPr="006C39AC">
        <w:rPr>
          <w:rFonts w:ascii="Arial" w:hAnsi="Arial" w:cs="Arial"/>
          <w:color w:val="000000" w:themeColor="text1"/>
        </w:rPr>
        <w:t>Farmer, O., Cahill, K., &amp; O’Brien, W. (2020). Gaelic4Girls – the effectiveness of a 10-week multi-component community sports-based physical activity intervention for 8 to 12-year-old girls.</w:t>
      </w:r>
      <w:r w:rsidRPr="006C39AC">
        <w:rPr>
          <w:rFonts w:ascii="Arial" w:hAnsi="Arial" w:cs="Arial"/>
          <w:i/>
          <w:iCs/>
          <w:color w:val="000000" w:themeColor="text1"/>
        </w:rPr>
        <w:t xml:space="preserve"> International Journal of Environmental Research and Public Health. (DOI to follow from IJERPH).</w:t>
      </w:r>
    </w:p>
    <w:p w14:paraId="542835F2" w14:textId="77777777" w:rsidR="00F41300" w:rsidRPr="006C39AC" w:rsidRDefault="00F41300" w:rsidP="00995A20">
      <w:pPr>
        <w:widowControl w:val="0"/>
        <w:autoSpaceDE w:val="0"/>
        <w:autoSpaceDN w:val="0"/>
        <w:adjustRightInd w:val="0"/>
        <w:spacing w:line="480" w:lineRule="auto"/>
        <w:ind w:left="709" w:hanging="720"/>
        <w:jc w:val="both"/>
        <w:rPr>
          <w:rFonts w:ascii="Arial" w:hAnsi="Arial" w:cs="Arial"/>
          <w:noProof/>
          <w:color w:val="000000" w:themeColor="text1"/>
        </w:rPr>
      </w:pPr>
      <w:r w:rsidRPr="006C39AC">
        <w:rPr>
          <w:rFonts w:ascii="Arial" w:hAnsi="Arial" w:cs="Arial"/>
          <w:color w:val="000000" w:themeColor="text1"/>
        </w:rPr>
        <w:lastRenderedPageBreak/>
        <w:t xml:space="preserve">Farmer, O., Duffy, D., Cahill, K., Lester, D., Belton, S., &amp; O’Brien, W. (2018). Enhancing the evidence base for Irish female youth participation in physical activity - the development of the Gaelic4Girls program. </w:t>
      </w:r>
      <w:r w:rsidRPr="006C39AC">
        <w:rPr>
          <w:rFonts w:ascii="Arial" w:hAnsi="Arial" w:cs="Arial"/>
          <w:i/>
          <w:iCs/>
          <w:color w:val="000000" w:themeColor="text1"/>
        </w:rPr>
        <w:t>Women in Sport and Physical Activity Journal</w:t>
      </w:r>
      <w:r w:rsidRPr="006C39AC">
        <w:rPr>
          <w:rFonts w:ascii="Arial" w:hAnsi="Arial" w:cs="Arial"/>
          <w:color w:val="000000" w:themeColor="text1"/>
        </w:rPr>
        <w:t xml:space="preserve">, </w:t>
      </w:r>
      <w:r w:rsidRPr="006C39AC">
        <w:rPr>
          <w:rFonts w:ascii="Arial" w:hAnsi="Arial" w:cs="Arial"/>
          <w:i/>
          <w:iCs/>
          <w:color w:val="000000" w:themeColor="text1"/>
        </w:rPr>
        <w:t>26</w:t>
      </w:r>
      <w:r w:rsidRPr="006C39AC">
        <w:rPr>
          <w:rFonts w:ascii="Arial" w:hAnsi="Arial" w:cs="Arial"/>
          <w:color w:val="000000" w:themeColor="text1"/>
        </w:rPr>
        <w:t xml:space="preserve">(2), 111–123. </w:t>
      </w:r>
    </w:p>
    <w:p w14:paraId="16212B58" w14:textId="77777777" w:rsidR="00F41300" w:rsidRPr="006C39AC" w:rsidRDefault="00F41300" w:rsidP="00995A20">
      <w:pPr>
        <w:spacing w:line="480" w:lineRule="auto"/>
        <w:ind w:left="709" w:hanging="720"/>
        <w:jc w:val="both"/>
        <w:rPr>
          <w:rFonts w:ascii="Arial" w:hAnsi="Arial" w:cs="Arial"/>
          <w:color w:val="000000" w:themeColor="text1"/>
          <w:lang w:val="en"/>
        </w:rPr>
      </w:pPr>
      <w:r w:rsidRPr="006C39AC">
        <w:rPr>
          <w:rFonts w:ascii="Arial" w:hAnsi="Arial" w:cs="Arial"/>
          <w:color w:val="000000" w:themeColor="text1"/>
          <w:lang w:val="en"/>
        </w:rPr>
        <w:t xml:space="preserve">Foweather, L., Knowles, Z., Ridgers, N. D., O'Dwyer, M. V., Foulkes, J. D., Stratton, G. (2015). Fundamental movement skills in relation to weekday and weekend physical activity in preschool children. </w:t>
      </w:r>
      <w:r w:rsidRPr="006C39AC">
        <w:rPr>
          <w:rFonts w:ascii="Arial" w:hAnsi="Arial" w:cs="Arial"/>
          <w:i/>
          <w:iCs/>
          <w:color w:val="000000" w:themeColor="text1"/>
          <w:lang w:val="en"/>
        </w:rPr>
        <w:t>Journal of Science and Medicine in Sport</w:t>
      </w:r>
      <w:r w:rsidRPr="006C39AC">
        <w:rPr>
          <w:rFonts w:ascii="Arial" w:hAnsi="Arial" w:cs="Arial"/>
          <w:color w:val="000000" w:themeColor="text1"/>
          <w:lang w:val="en"/>
        </w:rPr>
        <w:t xml:space="preserve">, 18(6), 691-696. </w:t>
      </w:r>
    </w:p>
    <w:p w14:paraId="11889CBF" w14:textId="77777777" w:rsidR="00F41300" w:rsidRPr="006C39AC" w:rsidRDefault="00F41300" w:rsidP="00995A20">
      <w:pPr>
        <w:spacing w:line="480" w:lineRule="auto"/>
        <w:ind w:left="709" w:hanging="720"/>
        <w:jc w:val="both"/>
        <w:rPr>
          <w:rFonts w:ascii="Arial" w:hAnsi="Arial" w:cs="Arial"/>
          <w:color w:val="000000" w:themeColor="text1"/>
        </w:rPr>
      </w:pPr>
      <w:r w:rsidRPr="006C39AC">
        <w:rPr>
          <w:rFonts w:ascii="Arial" w:hAnsi="Arial" w:cs="Arial"/>
          <w:color w:val="000000" w:themeColor="text1"/>
          <w:shd w:val="clear" w:color="auto" w:fill="FFFFFF"/>
        </w:rPr>
        <w:t>Foweather, L. and Rudd, J.R., (2020). Fundamental movement skill interventions. In </w:t>
      </w:r>
      <w:r w:rsidRPr="006C39AC">
        <w:rPr>
          <w:rFonts w:ascii="Arial" w:hAnsi="Arial" w:cs="Arial"/>
          <w:i/>
          <w:iCs/>
          <w:color w:val="000000" w:themeColor="text1"/>
          <w:shd w:val="clear" w:color="auto" w:fill="FFFFFF"/>
        </w:rPr>
        <w:t>The Routledge Handbook of Youth Physical Activity</w:t>
      </w:r>
      <w:r w:rsidRPr="006C39AC">
        <w:rPr>
          <w:rFonts w:ascii="Arial" w:hAnsi="Arial" w:cs="Arial"/>
          <w:color w:val="000000" w:themeColor="text1"/>
          <w:shd w:val="clear" w:color="auto" w:fill="FFFFFF"/>
        </w:rPr>
        <w:t> (pp. 715-737). Routledge.</w:t>
      </w:r>
      <w:r w:rsidRPr="006C39AC">
        <w:rPr>
          <w:rFonts w:ascii="Arial" w:hAnsi="Arial" w:cs="Arial"/>
          <w:color w:val="000000" w:themeColor="text1"/>
        </w:rPr>
        <w:t xml:space="preserve"> Edited by Timothy A. Brusseau, Stuart J. Fairclough and David R Lubans</w:t>
      </w:r>
    </w:p>
    <w:p w14:paraId="40F213B1" w14:textId="77777777" w:rsidR="00F41300" w:rsidRPr="006C39AC" w:rsidRDefault="00F41300" w:rsidP="00995A20">
      <w:pPr>
        <w:spacing w:line="480" w:lineRule="auto"/>
        <w:ind w:left="709" w:hanging="720"/>
        <w:jc w:val="both"/>
        <w:rPr>
          <w:rFonts w:ascii="Arial" w:hAnsi="Arial" w:cs="Arial"/>
          <w:color w:val="000000" w:themeColor="text1"/>
        </w:rPr>
      </w:pPr>
      <w:r w:rsidRPr="006C39AC">
        <w:rPr>
          <w:rFonts w:ascii="Arial" w:hAnsi="Arial" w:cs="Arial"/>
          <w:color w:val="000000" w:themeColor="text1"/>
        </w:rPr>
        <w:t xml:space="preserve">Foulkes, J. D., Knowles, Z., Fairclough, S. J., et al. (2017). Effect of a 6-Week Active Play Intervention on Fundamental Movement Skill Competence of Preschool Children: A Cluster Randomized Controlled Trial. </w:t>
      </w:r>
      <w:r w:rsidRPr="006C39AC">
        <w:rPr>
          <w:rFonts w:ascii="Arial" w:hAnsi="Arial" w:cs="Arial"/>
          <w:i/>
          <w:iCs/>
          <w:color w:val="000000" w:themeColor="text1"/>
        </w:rPr>
        <w:t>Perceptual and Motor Skills</w:t>
      </w:r>
      <w:r w:rsidRPr="006C39AC">
        <w:rPr>
          <w:rFonts w:ascii="Arial" w:hAnsi="Arial" w:cs="Arial"/>
          <w:color w:val="000000" w:themeColor="text1"/>
        </w:rPr>
        <w:t xml:space="preserve">, 124(2), 393-412. </w:t>
      </w:r>
    </w:p>
    <w:p w14:paraId="21EA5202" w14:textId="643FF57F" w:rsidR="00F41300" w:rsidRPr="006C39AC" w:rsidRDefault="00F41300" w:rsidP="00995A20">
      <w:pPr>
        <w:spacing w:line="480" w:lineRule="auto"/>
        <w:ind w:left="709" w:hanging="720"/>
        <w:jc w:val="both"/>
        <w:rPr>
          <w:rFonts w:ascii="Arial" w:hAnsi="Arial" w:cs="Arial"/>
          <w:color w:val="000000" w:themeColor="text1"/>
        </w:rPr>
      </w:pPr>
      <w:r w:rsidRPr="006C39AC">
        <w:rPr>
          <w:rFonts w:ascii="Arial" w:hAnsi="Arial" w:cs="Arial"/>
          <w:color w:val="000000" w:themeColor="text1"/>
        </w:rPr>
        <w:t xml:space="preserve">Foulkes, J. D., Knowles, Z., Fairclough, S. J., et al. (2015). Fundamental Movement Skills of Preschool Children in Northwest England. </w:t>
      </w:r>
      <w:r w:rsidRPr="006C39AC">
        <w:rPr>
          <w:rFonts w:ascii="Arial" w:hAnsi="Arial" w:cs="Arial"/>
          <w:i/>
          <w:iCs/>
          <w:color w:val="000000" w:themeColor="text1"/>
        </w:rPr>
        <w:t>Perceptual and Motor Skills</w:t>
      </w:r>
      <w:r w:rsidRPr="006C39AC">
        <w:rPr>
          <w:rFonts w:ascii="Arial" w:hAnsi="Arial" w:cs="Arial"/>
          <w:color w:val="000000" w:themeColor="text1"/>
        </w:rPr>
        <w:t xml:space="preserve">, 121(1), 260-283. </w:t>
      </w:r>
    </w:p>
    <w:p w14:paraId="7CE50224" w14:textId="77777777" w:rsidR="00B007F7" w:rsidRPr="006C39AC" w:rsidRDefault="00B007F7" w:rsidP="00995A20">
      <w:pPr>
        <w:pStyle w:val="Heading1"/>
        <w:shd w:val="clear" w:color="auto" w:fill="FFFFFF"/>
        <w:spacing w:before="0" w:after="150" w:line="480" w:lineRule="auto"/>
        <w:ind w:left="709" w:hanging="720"/>
        <w:rPr>
          <w:rFonts w:ascii="Arial" w:hAnsi="Arial" w:cs="Arial"/>
          <w:color w:val="000000" w:themeColor="text1"/>
          <w:sz w:val="20"/>
          <w:szCs w:val="20"/>
        </w:rPr>
      </w:pPr>
      <w:r w:rsidRPr="006C39AC">
        <w:rPr>
          <w:rFonts w:ascii="Arial" w:hAnsi="Arial" w:cs="Arial"/>
          <w:bCs/>
          <w:color w:val="000000" w:themeColor="text1"/>
          <w:sz w:val="20"/>
          <w:szCs w:val="20"/>
        </w:rPr>
        <w:t>Goodway, J. D.</w:t>
      </w:r>
      <w:r w:rsidRPr="006C39AC">
        <w:rPr>
          <w:rFonts w:ascii="Arial" w:hAnsi="Arial" w:cs="Arial"/>
          <w:color w:val="000000" w:themeColor="text1"/>
          <w:sz w:val="20"/>
          <w:szCs w:val="20"/>
        </w:rPr>
        <w:t xml:space="preserve">, Ozmun, J. C., &amp; Gallahue, D. L. (2020). </w:t>
      </w:r>
      <w:r w:rsidRPr="006C39AC">
        <w:rPr>
          <w:rFonts w:ascii="Arial" w:hAnsi="Arial" w:cs="Arial"/>
          <w:i/>
          <w:color w:val="000000" w:themeColor="text1"/>
          <w:sz w:val="20"/>
          <w:szCs w:val="20"/>
        </w:rPr>
        <w:t>Understanding motor development: Infants, children, adolescents, adults (</w:t>
      </w:r>
      <w:r w:rsidRPr="006C39AC">
        <w:rPr>
          <w:rFonts w:ascii="Arial" w:hAnsi="Arial" w:cs="Arial"/>
          <w:color w:val="000000" w:themeColor="text1"/>
          <w:sz w:val="20"/>
          <w:szCs w:val="20"/>
        </w:rPr>
        <w:t>8</w:t>
      </w:r>
      <w:r w:rsidRPr="006C39AC">
        <w:rPr>
          <w:rFonts w:ascii="Arial" w:hAnsi="Arial" w:cs="Arial"/>
          <w:color w:val="000000" w:themeColor="text1"/>
          <w:sz w:val="20"/>
          <w:szCs w:val="20"/>
          <w:vertAlign w:val="superscript"/>
        </w:rPr>
        <w:t>th</w:t>
      </w:r>
      <w:r w:rsidRPr="006C39AC">
        <w:rPr>
          <w:rFonts w:ascii="Arial" w:hAnsi="Arial" w:cs="Arial"/>
          <w:color w:val="000000" w:themeColor="text1"/>
          <w:sz w:val="20"/>
          <w:szCs w:val="20"/>
        </w:rPr>
        <w:t xml:space="preserve"> ed.)</w:t>
      </w:r>
      <w:r w:rsidRPr="006C39AC">
        <w:rPr>
          <w:rFonts w:ascii="Arial" w:hAnsi="Arial" w:cs="Arial"/>
          <w:i/>
          <w:color w:val="000000" w:themeColor="text1"/>
          <w:sz w:val="20"/>
          <w:szCs w:val="20"/>
        </w:rPr>
        <w:t xml:space="preserve">. </w:t>
      </w:r>
      <w:r w:rsidRPr="006C39AC">
        <w:rPr>
          <w:rFonts w:ascii="Arial" w:hAnsi="Arial" w:cs="Arial"/>
          <w:color w:val="000000" w:themeColor="text1"/>
          <w:sz w:val="20"/>
          <w:szCs w:val="20"/>
        </w:rPr>
        <w:t>Burlington, MA. Jones &amp; Bartlett Learning.</w:t>
      </w:r>
    </w:p>
    <w:p w14:paraId="74BBDF85" w14:textId="59888307" w:rsidR="007F425A" w:rsidRPr="006C39AC" w:rsidRDefault="007F425A" w:rsidP="00995A20">
      <w:pPr>
        <w:autoSpaceDE w:val="0"/>
        <w:autoSpaceDN w:val="0"/>
        <w:adjustRightInd w:val="0"/>
        <w:spacing w:line="480" w:lineRule="auto"/>
        <w:ind w:left="720" w:hanging="720"/>
        <w:jc w:val="both"/>
        <w:rPr>
          <w:rFonts w:ascii="Arial" w:hAnsi="Arial" w:cs="Arial"/>
          <w:color w:val="000000" w:themeColor="text1"/>
        </w:rPr>
      </w:pPr>
      <w:r w:rsidRPr="006C39AC">
        <w:rPr>
          <w:rFonts w:ascii="Arial" w:hAnsi="Arial" w:cs="Arial"/>
          <w:color w:val="000000" w:themeColor="text1"/>
          <w:shd w:val="clear" w:color="auto" w:fill="FCFCFC"/>
        </w:rPr>
        <w:t>Government of Ireland (1999). Physical Education Curriculum. Ireland. Dublin, The Stationary Office.</w:t>
      </w:r>
    </w:p>
    <w:p w14:paraId="2AD1DB98" w14:textId="77777777" w:rsidR="00F41300" w:rsidRPr="006C39AC" w:rsidRDefault="00F41300" w:rsidP="00995A20">
      <w:pPr>
        <w:spacing w:line="480" w:lineRule="auto"/>
        <w:ind w:left="709" w:hanging="720"/>
        <w:jc w:val="both"/>
        <w:rPr>
          <w:rFonts w:ascii="Arial" w:hAnsi="Arial" w:cs="Arial"/>
          <w:noProof/>
          <w:color w:val="000000" w:themeColor="text1"/>
        </w:rPr>
      </w:pPr>
      <w:r w:rsidRPr="006C39AC">
        <w:rPr>
          <w:rFonts w:ascii="Arial" w:hAnsi="Arial" w:cs="Arial"/>
          <w:noProof/>
          <w:color w:val="000000" w:themeColor="text1"/>
        </w:rPr>
        <w:t xml:space="preserve">Han, A., Fu, A., Cobley, S., &amp; Sanders, R. H. (2018). Effectiveness of exercise intervention on improving fundamental movement skills and motor coordination in overweight/obese children and adolescents: A systematic review. </w:t>
      </w:r>
      <w:r w:rsidRPr="006C39AC">
        <w:rPr>
          <w:rFonts w:ascii="Arial" w:hAnsi="Arial" w:cs="Arial"/>
          <w:i/>
          <w:iCs/>
          <w:noProof/>
          <w:color w:val="000000" w:themeColor="text1"/>
        </w:rPr>
        <w:t>Journal of Science and Medicine in Sport</w:t>
      </w:r>
      <w:r w:rsidRPr="006C39AC">
        <w:rPr>
          <w:rFonts w:ascii="Arial" w:hAnsi="Arial" w:cs="Arial"/>
          <w:noProof/>
          <w:color w:val="000000" w:themeColor="text1"/>
        </w:rPr>
        <w:t xml:space="preserve">, </w:t>
      </w:r>
      <w:r w:rsidRPr="006C39AC">
        <w:rPr>
          <w:rFonts w:ascii="Arial" w:hAnsi="Arial" w:cs="Arial"/>
          <w:i/>
          <w:iCs/>
          <w:noProof/>
          <w:color w:val="000000" w:themeColor="text1"/>
        </w:rPr>
        <w:t>21</w:t>
      </w:r>
      <w:r w:rsidRPr="006C39AC">
        <w:rPr>
          <w:rFonts w:ascii="Arial" w:hAnsi="Arial" w:cs="Arial"/>
          <w:noProof/>
          <w:color w:val="000000" w:themeColor="text1"/>
        </w:rPr>
        <w:t>(1), 89–102.</w:t>
      </w:r>
    </w:p>
    <w:p w14:paraId="4FE226C4" w14:textId="77777777" w:rsidR="00F41300" w:rsidRPr="006C39AC" w:rsidRDefault="00F41300" w:rsidP="00995A20">
      <w:pPr>
        <w:autoSpaceDE w:val="0"/>
        <w:autoSpaceDN w:val="0"/>
        <w:adjustRightInd w:val="0"/>
        <w:spacing w:line="480" w:lineRule="auto"/>
        <w:ind w:left="567" w:hanging="567"/>
        <w:jc w:val="both"/>
        <w:rPr>
          <w:rFonts w:ascii="Arial" w:hAnsi="Arial" w:cs="Arial"/>
          <w:color w:val="000000" w:themeColor="text1"/>
        </w:rPr>
      </w:pPr>
      <w:r w:rsidRPr="006C39AC">
        <w:rPr>
          <w:rFonts w:ascii="Arial" w:hAnsi="Arial" w:cs="Arial"/>
          <w:color w:val="000000" w:themeColor="text1"/>
        </w:rPr>
        <w:t xml:space="preserve">Hardy, L. L., King, L., Farrell, L., Macniven, R., Howlett, S. (2010). Fundamental Movement Skills among Australian Preschool Children. </w:t>
      </w:r>
      <w:r w:rsidRPr="006C39AC">
        <w:rPr>
          <w:rFonts w:ascii="Arial" w:hAnsi="Arial" w:cs="Arial"/>
          <w:i/>
          <w:color w:val="000000" w:themeColor="text1"/>
        </w:rPr>
        <w:t xml:space="preserve">Journal of Science and Medicine in Sport, </w:t>
      </w:r>
      <w:r w:rsidRPr="006C39AC">
        <w:rPr>
          <w:rFonts w:ascii="Arial" w:hAnsi="Arial" w:cs="Arial"/>
          <w:color w:val="000000" w:themeColor="text1"/>
        </w:rPr>
        <w:t>13 (5), 503–508.</w:t>
      </w:r>
    </w:p>
    <w:p w14:paraId="31F61129" w14:textId="77777777" w:rsidR="00F41300" w:rsidRPr="006C39AC" w:rsidRDefault="00F41300" w:rsidP="00995A20">
      <w:pPr>
        <w:spacing w:line="480" w:lineRule="auto"/>
        <w:ind w:left="567" w:hanging="567"/>
        <w:jc w:val="both"/>
        <w:rPr>
          <w:rFonts w:ascii="Arial" w:hAnsi="Arial" w:cs="Arial"/>
          <w:color w:val="000000" w:themeColor="text1"/>
        </w:rPr>
      </w:pPr>
      <w:r w:rsidRPr="006C39AC">
        <w:rPr>
          <w:rFonts w:ascii="Arial" w:hAnsi="Arial" w:cs="Arial"/>
          <w:color w:val="000000" w:themeColor="text1"/>
        </w:rPr>
        <w:t xml:space="preserve">Harrowell, I., Hollén, L., Lingam, R., &amp; Emond, A. (2018). The impact of developmental coordination disorder on educational achievement in secondary school. </w:t>
      </w:r>
      <w:r w:rsidRPr="006C39AC">
        <w:rPr>
          <w:rFonts w:ascii="Arial" w:hAnsi="Arial" w:cs="Arial"/>
          <w:i/>
          <w:color w:val="000000" w:themeColor="text1"/>
        </w:rPr>
        <w:t>Research in Developmental Disabilities</w:t>
      </w:r>
      <w:r w:rsidRPr="006C39AC">
        <w:rPr>
          <w:rFonts w:ascii="Arial" w:hAnsi="Arial" w:cs="Arial"/>
          <w:color w:val="000000" w:themeColor="text1"/>
        </w:rPr>
        <w:t>, 72, 13-22.</w:t>
      </w:r>
    </w:p>
    <w:p w14:paraId="47FD1135" w14:textId="77777777" w:rsidR="00F41300" w:rsidRPr="006C39AC" w:rsidRDefault="00F41300" w:rsidP="00995A20">
      <w:pPr>
        <w:widowControl w:val="0"/>
        <w:autoSpaceDE w:val="0"/>
        <w:autoSpaceDN w:val="0"/>
        <w:adjustRightInd w:val="0"/>
        <w:spacing w:line="480" w:lineRule="auto"/>
        <w:ind w:left="567" w:hanging="567"/>
        <w:jc w:val="both"/>
        <w:rPr>
          <w:rFonts w:ascii="Arial" w:hAnsi="Arial" w:cs="Arial"/>
          <w:noProof/>
          <w:color w:val="000000" w:themeColor="text1"/>
        </w:rPr>
      </w:pPr>
      <w:r w:rsidRPr="006C39AC">
        <w:rPr>
          <w:rFonts w:ascii="Arial" w:hAnsi="Arial" w:cs="Arial"/>
          <w:noProof/>
          <w:color w:val="000000" w:themeColor="text1"/>
        </w:rPr>
        <w:t xml:space="preserve">Holfelder, B., &amp; Schott, N. (2014). Relationship of fundamental movement skills and physical activity in children and adolescents: A systematic review. </w:t>
      </w:r>
      <w:r w:rsidRPr="006C39AC">
        <w:rPr>
          <w:rFonts w:ascii="Arial" w:hAnsi="Arial" w:cs="Arial"/>
          <w:i/>
          <w:iCs/>
          <w:noProof/>
          <w:color w:val="000000" w:themeColor="text1"/>
        </w:rPr>
        <w:t>Psychology of Sport and Exercise</w:t>
      </w:r>
      <w:r w:rsidRPr="006C39AC">
        <w:rPr>
          <w:rFonts w:ascii="Arial" w:hAnsi="Arial" w:cs="Arial"/>
          <w:noProof/>
          <w:color w:val="000000" w:themeColor="text1"/>
        </w:rPr>
        <w:t xml:space="preserve">, </w:t>
      </w:r>
      <w:r w:rsidRPr="006C39AC">
        <w:rPr>
          <w:rFonts w:ascii="Arial" w:hAnsi="Arial" w:cs="Arial"/>
          <w:i/>
          <w:iCs/>
          <w:noProof/>
          <w:color w:val="000000" w:themeColor="text1"/>
        </w:rPr>
        <w:t>15</w:t>
      </w:r>
      <w:r w:rsidRPr="006C39AC">
        <w:rPr>
          <w:rFonts w:ascii="Arial" w:hAnsi="Arial" w:cs="Arial"/>
          <w:noProof/>
          <w:color w:val="000000" w:themeColor="text1"/>
        </w:rPr>
        <w:t xml:space="preserve">(4), 382–391. </w:t>
      </w:r>
    </w:p>
    <w:p w14:paraId="54B70E7E" w14:textId="77777777" w:rsidR="00F41300" w:rsidRPr="006C39AC" w:rsidRDefault="00F41300" w:rsidP="00995A20">
      <w:pPr>
        <w:spacing w:line="480" w:lineRule="auto"/>
        <w:ind w:left="709" w:hanging="720"/>
        <w:jc w:val="both"/>
        <w:rPr>
          <w:rFonts w:ascii="Arial" w:hAnsi="Arial" w:cs="Arial"/>
          <w:color w:val="000000" w:themeColor="text1"/>
        </w:rPr>
      </w:pPr>
      <w:r w:rsidRPr="006C39AC">
        <w:rPr>
          <w:rFonts w:ascii="Arial" w:hAnsi="Arial" w:cs="Arial"/>
          <w:color w:val="000000" w:themeColor="text1"/>
          <w:shd w:val="clear" w:color="auto" w:fill="FFFFFF"/>
        </w:rPr>
        <w:lastRenderedPageBreak/>
        <w:t>Johnstone, A., Hughes, A.R., Janssen, X. and Reilly, J.J. (2017). Pragmatic evaluation of the Go2Play active play intervention on physical activity and fundamental movement skills in children. </w:t>
      </w:r>
      <w:r w:rsidRPr="006C39AC">
        <w:rPr>
          <w:rFonts w:ascii="Arial" w:hAnsi="Arial" w:cs="Arial"/>
          <w:i/>
          <w:iCs/>
          <w:color w:val="000000" w:themeColor="text1"/>
          <w:shd w:val="clear" w:color="auto" w:fill="FFFFFF"/>
        </w:rPr>
        <w:t>Preventive Medicine Reports</w:t>
      </w:r>
      <w:r w:rsidRPr="006C39AC">
        <w:rPr>
          <w:rFonts w:ascii="Arial" w:hAnsi="Arial" w:cs="Arial"/>
          <w:color w:val="000000" w:themeColor="text1"/>
          <w:shd w:val="clear" w:color="auto" w:fill="FFFFFF"/>
        </w:rPr>
        <w:t>, </w:t>
      </w:r>
      <w:r w:rsidRPr="006C39AC">
        <w:rPr>
          <w:rFonts w:ascii="Arial" w:hAnsi="Arial" w:cs="Arial"/>
          <w:i/>
          <w:iCs/>
          <w:color w:val="000000" w:themeColor="text1"/>
          <w:shd w:val="clear" w:color="auto" w:fill="FFFFFF"/>
        </w:rPr>
        <w:t>7</w:t>
      </w:r>
      <w:r w:rsidRPr="006C39AC">
        <w:rPr>
          <w:rFonts w:ascii="Arial" w:hAnsi="Arial" w:cs="Arial"/>
          <w:color w:val="000000" w:themeColor="text1"/>
          <w:shd w:val="clear" w:color="auto" w:fill="FFFFFF"/>
        </w:rPr>
        <w:t>, 58-63.</w:t>
      </w:r>
    </w:p>
    <w:p w14:paraId="0DB3D690" w14:textId="77777777" w:rsidR="00F41300" w:rsidRPr="006C39AC" w:rsidRDefault="00F41300" w:rsidP="00995A20">
      <w:pPr>
        <w:spacing w:line="480" w:lineRule="auto"/>
        <w:ind w:left="709" w:hanging="720"/>
        <w:jc w:val="both"/>
        <w:rPr>
          <w:rFonts w:ascii="Arial" w:hAnsi="Arial" w:cs="Arial"/>
          <w:color w:val="000000" w:themeColor="text1"/>
        </w:rPr>
      </w:pPr>
      <w:r w:rsidRPr="006C39AC">
        <w:rPr>
          <w:rFonts w:ascii="Arial" w:hAnsi="Arial" w:cs="Arial"/>
          <w:color w:val="000000" w:themeColor="text1"/>
          <w:shd w:val="clear" w:color="auto" w:fill="FFFFFF"/>
        </w:rPr>
        <w:t>Johnstone, A., Hughes, A.R., Bonnar, L., Booth, J.N. and Reilly, J.J. (2019). An active play intervention to improve physical activity and fundamental movement skills in children of low socio-economic status: feasibility cluster randomised controlled trial. </w:t>
      </w:r>
      <w:r w:rsidRPr="006C39AC">
        <w:rPr>
          <w:rFonts w:ascii="Arial" w:hAnsi="Arial" w:cs="Arial"/>
          <w:i/>
          <w:iCs/>
          <w:color w:val="000000" w:themeColor="text1"/>
          <w:shd w:val="clear" w:color="auto" w:fill="FFFFFF"/>
        </w:rPr>
        <w:t>Pilot and Feasibility Studies</w:t>
      </w:r>
      <w:r w:rsidRPr="006C39AC">
        <w:rPr>
          <w:rFonts w:ascii="Arial" w:hAnsi="Arial" w:cs="Arial"/>
          <w:color w:val="000000" w:themeColor="text1"/>
          <w:shd w:val="clear" w:color="auto" w:fill="FFFFFF"/>
        </w:rPr>
        <w:t>, </w:t>
      </w:r>
      <w:r w:rsidRPr="006C39AC">
        <w:rPr>
          <w:rFonts w:ascii="Arial" w:hAnsi="Arial" w:cs="Arial"/>
          <w:i/>
          <w:iCs/>
          <w:color w:val="000000" w:themeColor="text1"/>
          <w:shd w:val="clear" w:color="auto" w:fill="FFFFFF"/>
        </w:rPr>
        <w:t>5</w:t>
      </w:r>
      <w:r w:rsidRPr="006C39AC">
        <w:rPr>
          <w:rFonts w:ascii="Arial" w:hAnsi="Arial" w:cs="Arial"/>
          <w:color w:val="000000" w:themeColor="text1"/>
          <w:shd w:val="clear" w:color="auto" w:fill="FFFFFF"/>
        </w:rPr>
        <w:t>(1), 45.</w:t>
      </w:r>
    </w:p>
    <w:p w14:paraId="473AFD2C" w14:textId="77777777" w:rsidR="00F41300" w:rsidRPr="006C39AC" w:rsidRDefault="00F41300" w:rsidP="00995A20">
      <w:pPr>
        <w:pStyle w:val="Heading1"/>
        <w:spacing w:before="0" w:line="480" w:lineRule="auto"/>
        <w:ind w:left="709" w:hanging="720"/>
        <w:jc w:val="both"/>
        <w:rPr>
          <w:rFonts w:ascii="Arial" w:hAnsi="Arial" w:cs="Arial"/>
          <w:b/>
          <w:color w:val="000000" w:themeColor="text1"/>
          <w:sz w:val="20"/>
          <w:szCs w:val="20"/>
        </w:rPr>
      </w:pPr>
      <w:r w:rsidRPr="006C39AC">
        <w:rPr>
          <w:rFonts w:ascii="Arial" w:hAnsi="Arial" w:cs="Arial"/>
          <w:color w:val="000000" w:themeColor="text1"/>
          <w:sz w:val="20"/>
          <w:szCs w:val="20"/>
        </w:rPr>
        <w:t xml:space="preserve">Jones, D., Innerd, A., Giles, E., Azevedo, L. (2020). Association between fundamental motor skills and physical activity in the early years: A systematic review and meta-analysis. </w:t>
      </w:r>
      <w:r w:rsidRPr="006C39AC">
        <w:rPr>
          <w:rFonts w:ascii="Arial" w:hAnsi="Arial" w:cs="Arial"/>
          <w:i/>
          <w:color w:val="000000" w:themeColor="text1"/>
          <w:sz w:val="20"/>
          <w:szCs w:val="20"/>
        </w:rPr>
        <w:t>Journal of Sport and Health Science,</w:t>
      </w:r>
      <w:r w:rsidRPr="006C39AC">
        <w:rPr>
          <w:rFonts w:ascii="Arial" w:hAnsi="Arial" w:cs="Arial"/>
          <w:color w:val="000000" w:themeColor="text1"/>
          <w:sz w:val="20"/>
          <w:szCs w:val="20"/>
        </w:rPr>
        <w:t xml:space="preserve"> e-pub ahead of print.</w:t>
      </w:r>
    </w:p>
    <w:p w14:paraId="1086A90D" w14:textId="77777777" w:rsidR="00F41300" w:rsidRPr="006C39AC" w:rsidRDefault="00F41300" w:rsidP="00995A20">
      <w:pPr>
        <w:widowControl w:val="0"/>
        <w:autoSpaceDE w:val="0"/>
        <w:autoSpaceDN w:val="0"/>
        <w:adjustRightInd w:val="0"/>
        <w:spacing w:line="480" w:lineRule="auto"/>
        <w:ind w:left="709" w:hanging="720"/>
        <w:jc w:val="both"/>
        <w:rPr>
          <w:rFonts w:ascii="Arial" w:hAnsi="Arial" w:cs="Arial"/>
          <w:noProof/>
          <w:color w:val="000000" w:themeColor="text1"/>
        </w:rPr>
      </w:pPr>
      <w:r w:rsidRPr="006C39AC">
        <w:rPr>
          <w:rFonts w:ascii="Arial" w:hAnsi="Arial" w:cs="Arial"/>
          <w:noProof/>
          <w:color w:val="000000" w:themeColor="text1"/>
        </w:rPr>
        <w:t xml:space="preserve">Kelly, L., O’Connor, S., Harrison, A. J., &amp; Ní Chéilleachair, N. J. (2018). Does fundamental movement skill proficiency vary by sex, class group or weight status? Evidence from an Irish primary school setting. </w:t>
      </w:r>
      <w:r w:rsidRPr="006C39AC">
        <w:rPr>
          <w:rFonts w:ascii="Arial" w:hAnsi="Arial" w:cs="Arial"/>
          <w:i/>
          <w:iCs/>
          <w:noProof/>
          <w:color w:val="000000" w:themeColor="text1"/>
        </w:rPr>
        <w:t>Journal of Sports Sciences</w:t>
      </w:r>
      <w:r w:rsidRPr="006C39AC">
        <w:rPr>
          <w:rFonts w:ascii="Arial" w:hAnsi="Arial" w:cs="Arial"/>
          <w:noProof/>
          <w:color w:val="000000" w:themeColor="text1"/>
        </w:rPr>
        <w:t xml:space="preserve">, </w:t>
      </w:r>
      <w:r w:rsidRPr="006C39AC">
        <w:rPr>
          <w:rFonts w:ascii="Arial" w:hAnsi="Arial" w:cs="Arial"/>
          <w:i/>
          <w:iCs/>
          <w:noProof/>
          <w:color w:val="000000" w:themeColor="text1"/>
        </w:rPr>
        <w:t>00</w:t>
      </w:r>
      <w:r w:rsidRPr="006C39AC">
        <w:rPr>
          <w:rFonts w:ascii="Arial" w:hAnsi="Arial" w:cs="Arial"/>
          <w:noProof/>
          <w:color w:val="000000" w:themeColor="text1"/>
        </w:rPr>
        <w:t xml:space="preserve">(00), 1–9. </w:t>
      </w:r>
    </w:p>
    <w:p w14:paraId="1910213B" w14:textId="77777777" w:rsidR="00F41300" w:rsidRPr="006C39AC" w:rsidRDefault="00F41300" w:rsidP="00995A20">
      <w:pPr>
        <w:pStyle w:val="Heading1"/>
        <w:spacing w:before="0" w:line="480" w:lineRule="auto"/>
        <w:ind w:left="709" w:hanging="720"/>
        <w:jc w:val="both"/>
        <w:rPr>
          <w:rFonts w:ascii="Arial" w:hAnsi="Arial" w:cs="Arial"/>
          <w:b/>
          <w:color w:val="000000" w:themeColor="text1"/>
          <w:sz w:val="20"/>
          <w:szCs w:val="20"/>
        </w:rPr>
      </w:pPr>
      <w:r w:rsidRPr="006C39AC">
        <w:rPr>
          <w:rFonts w:ascii="Arial" w:hAnsi="Arial" w:cs="Arial"/>
          <w:noProof/>
          <w:color w:val="000000" w:themeColor="text1"/>
          <w:sz w:val="20"/>
          <w:szCs w:val="20"/>
        </w:rPr>
        <w:t xml:space="preserve">Lai, S. K., Costigan, S. A., Morgan, P. J., Lubans, D. R., Stodden, D. F., Salmon, J., &amp; Barnett, L. M. (2014). Do school-based interventions focusing on physical activity, fitness, or fundamental movement skill competency produce a sustained impact in these outcomes in children and adolescents? A systematic review of follow-up studies. </w:t>
      </w:r>
      <w:r w:rsidRPr="006C39AC">
        <w:rPr>
          <w:rFonts w:ascii="Arial" w:hAnsi="Arial" w:cs="Arial"/>
          <w:i/>
          <w:iCs/>
          <w:noProof/>
          <w:color w:val="000000" w:themeColor="text1"/>
          <w:sz w:val="20"/>
          <w:szCs w:val="20"/>
        </w:rPr>
        <w:t>Sports Medicine</w:t>
      </w:r>
      <w:r w:rsidRPr="006C39AC">
        <w:rPr>
          <w:rFonts w:ascii="Arial" w:hAnsi="Arial" w:cs="Arial"/>
          <w:noProof/>
          <w:color w:val="000000" w:themeColor="text1"/>
          <w:sz w:val="20"/>
          <w:szCs w:val="20"/>
        </w:rPr>
        <w:t xml:space="preserve">, </w:t>
      </w:r>
      <w:r w:rsidRPr="006C39AC">
        <w:rPr>
          <w:rFonts w:ascii="Arial" w:hAnsi="Arial" w:cs="Arial"/>
          <w:i/>
          <w:iCs/>
          <w:noProof/>
          <w:color w:val="000000" w:themeColor="text1"/>
          <w:sz w:val="20"/>
          <w:szCs w:val="20"/>
        </w:rPr>
        <w:t>44</w:t>
      </w:r>
      <w:r w:rsidRPr="006C39AC">
        <w:rPr>
          <w:rFonts w:ascii="Arial" w:hAnsi="Arial" w:cs="Arial"/>
          <w:noProof/>
          <w:color w:val="000000" w:themeColor="text1"/>
          <w:sz w:val="20"/>
          <w:szCs w:val="20"/>
        </w:rPr>
        <w:t xml:space="preserve">(1), 67–79. </w:t>
      </w:r>
    </w:p>
    <w:p w14:paraId="1AD78F2E" w14:textId="77777777" w:rsidR="00F41300" w:rsidRPr="006C39AC" w:rsidRDefault="00F41300" w:rsidP="00995A20">
      <w:pPr>
        <w:widowControl w:val="0"/>
        <w:autoSpaceDE w:val="0"/>
        <w:autoSpaceDN w:val="0"/>
        <w:adjustRightInd w:val="0"/>
        <w:spacing w:line="480" w:lineRule="auto"/>
        <w:ind w:left="709" w:hanging="720"/>
        <w:jc w:val="both"/>
        <w:rPr>
          <w:rFonts w:ascii="Arial" w:hAnsi="Arial" w:cs="Arial"/>
          <w:noProof/>
          <w:color w:val="000000" w:themeColor="text1"/>
        </w:rPr>
      </w:pPr>
      <w:r w:rsidRPr="006C39AC">
        <w:rPr>
          <w:rFonts w:ascii="Arial" w:hAnsi="Arial" w:cs="Arial"/>
          <w:noProof/>
          <w:color w:val="000000" w:themeColor="text1"/>
        </w:rPr>
        <w:t xml:space="preserve">Lander, N., Mergen, J., Morgan, P. J., Salmon, J., &amp; Barnett, L. M. (2019). Can a teacher-led RCT improve adolescent girls’ physical self-perception and perceived motor competence? </w:t>
      </w:r>
      <w:r w:rsidRPr="006C39AC">
        <w:rPr>
          <w:rFonts w:ascii="Arial" w:hAnsi="Arial" w:cs="Arial"/>
          <w:i/>
          <w:iCs/>
          <w:noProof/>
          <w:color w:val="000000" w:themeColor="text1"/>
        </w:rPr>
        <w:t>Journal of Sports Sciences</w:t>
      </w:r>
      <w:r w:rsidRPr="006C39AC">
        <w:rPr>
          <w:rFonts w:ascii="Arial" w:hAnsi="Arial" w:cs="Arial"/>
          <w:noProof/>
          <w:color w:val="000000" w:themeColor="text1"/>
        </w:rPr>
        <w:t xml:space="preserve">, </w:t>
      </w:r>
      <w:r w:rsidRPr="006C39AC">
        <w:rPr>
          <w:rFonts w:ascii="Arial" w:hAnsi="Arial" w:cs="Arial"/>
          <w:i/>
          <w:iCs/>
          <w:noProof/>
          <w:color w:val="000000" w:themeColor="text1"/>
        </w:rPr>
        <w:t>37</w:t>
      </w:r>
      <w:r w:rsidRPr="006C39AC">
        <w:rPr>
          <w:rFonts w:ascii="Arial" w:hAnsi="Arial" w:cs="Arial"/>
          <w:noProof/>
          <w:color w:val="000000" w:themeColor="text1"/>
        </w:rPr>
        <w:t xml:space="preserve">(4), 357–363. </w:t>
      </w:r>
    </w:p>
    <w:p w14:paraId="5790E83F" w14:textId="77777777" w:rsidR="007F425A" w:rsidRPr="006C39AC" w:rsidRDefault="007F425A" w:rsidP="00995A20">
      <w:pPr>
        <w:autoSpaceDE w:val="0"/>
        <w:autoSpaceDN w:val="0"/>
        <w:adjustRightInd w:val="0"/>
        <w:spacing w:line="480" w:lineRule="auto"/>
        <w:ind w:left="720" w:hanging="720"/>
        <w:jc w:val="both"/>
        <w:rPr>
          <w:rFonts w:ascii="Arial" w:hAnsi="Arial" w:cs="Arial"/>
          <w:color w:val="000000" w:themeColor="text1"/>
          <w:lang w:val="en-AU"/>
        </w:rPr>
      </w:pPr>
      <w:r w:rsidRPr="006C39AC">
        <w:rPr>
          <w:rFonts w:ascii="Arial" w:hAnsi="Arial" w:cs="Arial"/>
          <w:color w:val="000000" w:themeColor="text1"/>
          <w:lang w:val="en-AU"/>
        </w:rPr>
        <w:t xml:space="preserve">Lander, N., Eather, N., Morgan, P.J., Salmon, J., Barnett, L.M. (2017). Characteristics of Teacher Training in School-Based Physical Education Interventions to Improve Fundamental Movement Skills and/or Physical Activity: A Systematic Review. </w:t>
      </w:r>
      <w:r w:rsidRPr="006C39AC">
        <w:rPr>
          <w:rFonts w:ascii="Arial" w:hAnsi="Arial" w:cs="Arial"/>
          <w:i/>
          <w:iCs/>
          <w:color w:val="000000" w:themeColor="text1"/>
          <w:lang w:val="en-AU"/>
        </w:rPr>
        <w:t>Sports Medicine,</w:t>
      </w:r>
      <w:r w:rsidRPr="006C39AC">
        <w:rPr>
          <w:rFonts w:ascii="Arial" w:hAnsi="Arial" w:cs="Arial"/>
          <w:color w:val="000000" w:themeColor="text1"/>
          <w:lang w:val="en-AU"/>
        </w:rPr>
        <w:t xml:space="preserve"> </w:t>
      </w:r>
      <w:r w:rsidRPr="006C39AC">
        <w:rPr>
          <w:rFonts w:ascii="Arial" w:hAnsi="Arial" w:cs="Arial"/>
          <w:i/>
          <w:iCs/>
          <w:color w:val="000000" w:themeColor="text1"/>
          <w:lang w:val="en-AU"/>
        </w:rPr>
        <w:t>47</w:t>
      </w:r>
      <w:r w:rsidRPr="006C39AC">
        <w:rPr>
          <w:rFonts w:ascii="Arial" w:hAnsi="Arial" w:cs="Arial"/>
          <w:color w:val="000000" w:themeColor="text1"/>
          <w:lang w:val="en-AU"/>
        </w:rPr>
        <w:t>, 135-161.</w:t>
      </w:r>
    </w:p>
    <w:p w14:paraId="663959B0" w14:textId="10F88297" w:rsidR="00F41300" w:rsidRPr="006C39AC" w:rsidRDefault="00F41300" w:rsidP="00995A20">
      <w:pPr>
        <w:widowControl w:val="0"/>
        <w:autoSpaceDE w:val="0"/>
        <w:autoSpaceDN w:val="0"/>
        <w:adjustRightInd w:val="0"/>
        <w:spacing w:line="480" w:lineRule="auto"/>
        <w:ind w:left="709" w:hanging="720"/>
        <w:jc w:val="both"/>
        <w:rPr>
          <w:rFonts w:ascii="Arial" w:hAnsi="Arial" w:cs="Arial"/>
          <w:noProof/>
          <w:color w:val="000000" w:themeColor="text1"/>
        </w:rPr>
      </w:pPr>
      <w:r w:rsidRPr="006C39AC">
        <w:rPr>
          <w:rFonts w:ascii="Arial" w:hAnsi="Arial" w:cs="Arial"/>
          <w:color w:val="000000" w:themeColor="text1"/>
          <w:shd w:val="clear" w:color="auto" w:fill="FFFFFF"/>
        </w:rPr>
        <w:t>Lawson, C., Eyre, E., Tallis, J., &amp; Duncan, M. J. (2021). Fundamental Movement Skill Proficiency Among British Primary School Children: Analysis at a Behavioral Component Level. </w:t>
      </w:r>
      <w:r w:rsidRPr="006C39AC">
        <w:rPr>
          <w:rFonts w:ascii="Arial" w:hAnsi="Arial" w:cs="Arial"/>
          <w:i/>
          <w:iCs/>
          <w:color w:val="000000" w:themeColor="text1"/>
          <w:shd w:val="clear" w:color="auto" w:fill="FFFFFF"/>
        </w:rPr>
        <w:t>Perceptual and Motor Skills</w:t>
      </w:r>
      <w:r w:rsidRPr="006C39AC">
        <w:rPr>
          <w:rFonts w:ascii="Arial" w:hAnsi="Arial" w:cs="Arial"/>
          <w:color w:val="000000" w:themeColor="text1"/>
          <w:shd w:val="clear" w:color="auto" w:fill="FFFFFF"/>
        </w:rPr>
        <w:t>, </w:t>
      </w:r>
      <w:r w:rsidRPr="006C39AC">
        <w:rPr>
          <w:rFonts w:ascii="Arial" w:hAnsi="Arial" w:cs="Arial"/>
          <w:i/>
          <w:iCs/>
          <w:color w:val="000000" w:themeColor="text1"/>
          <w:shd w:val="clear" w:color="auto" w:fill="FFFFFF"/>
        </w:rPr>
        <w:t>128</w:t>
      </w:r>
      <w:r w:rsidRPr="006C39AC">
        <w:rPr>
          <w:rFonts w:ascii="Arial" w:hAnsi="Arial" w:cs="Arial"/>
          <w:color w:val="000000" w:themeColor="text1"/>
          <w:shd w:val="clear" w:color="auto" w:fill="FFFFFF"/>
        </w:rPr>
        <w:t>(2), 625–648.</w:t>
      </w:r>
    </w:p>
    <w:p w14:paraId="44EA6736" w14:textId="77777777" w:rsidR="00F41300" w:rsidRPr="006C39AC" w:rsidRDefault="00F41300" w:rsidP="00995A20">
      <w:pPr>
        <w:widowControl w:val="0"/>
        <w:autoSpaceDE w:val="0"/>
        <w:autoSpaceDN w:val="0"/>
        <w:adjustRightInd w:val="0"/>
        <w:spacing w:line="480" w:lineRule="auto"/>
        <w:ind w:left="709" w:hanging="720"/>
        <w:jc w:val="both"/>
        <w:rPr>
          <w:rFonts w:ascii="Arial" w:hAnsi="Arial" w:cs="Arial"/>
          <w:noProof/>
          <w:color w:val="000000" w:themeColor="text1"/>
        </w:rPr>
      </w:pPr>
      <w:r w:rsidRPr="006C39AC">
        <w:rPr>
          <w:rFonts w:ascii="Arial" w:hAnsi="Arial" w:cs="Arial"/>
          <w:noProof/>
          <w:color w:val="000000" w:themeColor="text1"/>
        </w:rPr>
        <w:t>Libertus, K. and Hauf, P. (2017) Editorial: Motor skills and their foundational role for perceptual, social, and cognitive development. Frontiers in Psychology, 8, 301, doi: 10.3389/fpsyg.2017.00301.</w:t>
      </w:r>
    </w:p>
    <w:p w14:paraId="6F864ED1" w14:textId="77777777" w:rsidR="00F41300" w:rsidRPr="006C39AC" w:rsidRDefault="00F41300" w:rsidP="00995A20">
      <w:pPr>
        <w:widowControl w:val="0"/>
        <w:autoSpaceDE w:val="0"/>
        <w:autoSpaceDN w:val="0"/>
        <w:adjustRightInd w:val="0"/>
        <w:spacing w:line="480" w:lineRule="auto"/>
        <w:ind w:left="709" w:hanging="720"/>
        <w:jc w:val="both"/>
        <w:rPr>
          <w:rFonts w:ascii="Arial" w:hAnsi="Arial" w:cs="Arial"/>
          <w:noProof/>
          <w:color w:val="000000" w:themeColor="text1"/>
        </w:rPr>
      </w:pPr>
      <w:r w:rsidRPr="006C39AC">
        <w:rPr>
          <w:rFonts w:ascii="Arial" w:hAnsi="Arial" w:cs="Arial"/>
          <w:noProof/>
          <w:color w:val="000000" w:themeColor="text1"/>
        </w:rPr>
        <w:t xml:space="preserve">Lester, D., McGrane B., Belton, S., Duncan, M. J., Chambers, F. C., &amp; O’Brien, W. (2017). The Age-Related Association of Movement in Irish Adolescent Youth. </w:t>
      </w:r>
      <w:r w:rsidRPr="006C39AC">
        <w:rPr>
          <w:rFonts w:ascii="Arial" w:hAnsi="Arial" w:cs="Arial"/>
          <w:i/>
          <w:iCs/>
          <w:noProof/>
          <w:color w:val="000000" w:themeColor="text1"/>
        </w:rPr>
        <w:t>Sports</w:t>
      </w:r>
      <w:r w:rsidRPr="006C39AC">
        <w:rPr>
          <w:rFonts w:ascii="Arial" w:hAnsi="Arial" w:cs="Arial"/>
          <w:noProof/>
          <w:color w:val="000000" w:themeColor="text1"/>
        </w:rPr>
        <w:t xml:space="preserve">, </w:t>
      </w:r>
      <w:r w:rsidRPr="006C39AC">
        <w:rPr>
          <w:rFonts w:ascii="Arial" w:hAnsi="Arial" w:cs="Arial"/>
          <w:i/>
          <w:iCs/>
          <w:noProof/>
          <w:color w:val="000000" w:themeColor="text1"/>
        </w:rPr>
        <w:t>5</w:t>
      </w:r>
      <w:r w:rsidRPr="006C39AC">
        <w:rPr>
          <w:rFonts w:ascii="Arial" w:hAnsi="Arial" w:cs="Arial"/>
          <w:noProof/>
          <w:color w:val="000000" w:themeColor="text1"/>
        </w:rPr>
        <w:t>(77), 1–16.</w:t>
      </w:r>
    </w:p>
    <w:p w14:paraId="0E8A9DB7" w14:textId="77777777" w:rsidR="00F41300" w:rsidRPr="006C39AC" w:rsidRDefault="00F41300" w:rsidP="00995A20">
      <w:pPr>
        <w:widowControl w:val="0"/>
        <w:autoSpaceDE w:val="0"/>
        <w:autoSpaceDN w:val="0"/>
        <w:adjustRightInd w:val="0"/>
        <w:spacing w:line="480" w:lineRule="auto"/>
        <w:ind w:left="709" w:hanging="720"/>
        <w:jc w:val="both"/>
        <w:rPr>
          <w:rFonts w:ascii="Arial" w:hAnsi="Arial" w:cs="Arial"/>
          <w:noProof/>
          <w:color w:val="000000" w:themeColor="text1"/>
        </w:rPr>
      </w:pPr>
      <w:r w:rsidRPr="006C39AC">
        <w:rPr>
          <w:rFonts w:ascii="Arial" w:hAnsi="Arial" w:cs="Arial"/>
          <w:noProof/>
          <w:color w:val="000000" w:themeColor="text1"/>
        </w:rPr>
        <w:lastRenderedPageBreak/>
        <w:t>Lester, D., Utesch, T., Belton, S., Duncan, M. J., Bolger, L., Chambers, F. C., &amp; O’Brien, W. (Under Review). A school-based intervention to improve functional movement and fundamental movement skills in adolescent youth: Evaluating the effectiveness of Project FLAME.</w:t>
      </w:r>
    </w:p>
    <w:p w14:paraId="76D13DA2" w14:textId="77777777" w:rsidR="00F41300" w:rsidRPr="006C39AC" w:rsidRDefault="00F41300" w:rsidP="00995A20">
      <w:pPr>
        <w:spacing w:line="480" w:lineRule="auto"/>
        <w:ind w:left="709" w:hanging="720"/>
        <w:jc w:val="both"/>
        <w:rPr>
          <w:rFonts w:ascii="Arial" w:hAnsi="Arial" w:cs="Arial"/>
          <w:noProof/>
          <w:color w:val="000000" w:themeColor="text1"/>
        </w:rPr>
      </w:pPr>
      <w:r w:rsidRPr="006C39AC">
        <w:rPr>
          <w:rFonts w:ascii="Arial" w:hAnsi="Arial" w:cs="Arial"/>
          <w:noProof/>
          <w:color w:val="000000" w:themeColor="text1"/>
        </w:rPr>
        <w:t xml:space="preserve">Leonard, H.C. and Hill, E.L. (2014), Review: The impact of motor development on typical and atypical social cognition and language: a systematic review. Child Adolesc Ment Health, 19: 163-170. </w:t>
      </w:r>
    </w:p>
    <w:p w14:paraId="54366CFB" w14:textId="77777777" w:rsidR="00F41300" w:rsidRPr="006C39AC" w:rsidRDefault="00F41300" w:rsidP="00995A20">
      <w:pPr>
        <w:spacing w:line="480" w:lineRule="auto"/>
        <w:ind w:left="709" w:hanging="720"/>
        <w:jc w:val="both"/>
        <w:rPr>
          <w:rFonts w:ascii="Arial" w:hAnsi="Arial" w:cs="Arial"/>
          <w:color w:val="000000" w:themeColor="text1"/>
        </w:rPr>
      </w:pPr>
      <w:r w:rsidRPr="006C39AC">
        <w:rPr>
          <w:rFonts w:ascii="Arial" w:hAnsi="Arial" w:cs="Arial"/>
          <w:color w:val="000000" w:themeColor="text1"/>
        </w:rPr>
        <w:t xml:space="preserve">Lingam, R., Jongmans, M. J., Ellis, M., Hunt, L. P., Golding, J., &amp; Emond, A. (2012). Mental health difficulties in children with developmental coordination disorder. </w:t>
      </w:r>
      <w:r w:rsidRPr="006C39AC">
        <w:rPr>
          <w:rFonts w:ascii="Arial" w:hAnsi="Arial" w:cs="Arial"/>
          <w:i/>
          <w:color w:val="000000" w:themeColor="text1"/>
        </w:rPr>
        <w:t>Pediatrics</w:t>
      </w:r>
      <w:r w:rsidRPr="006C39AC">
        <w:rPr>
          <w:rFonts w:ascii="Arial" w:hAnsi="Arial" w:cs="Arial"/>
          <w:color w:val="000000" w:themeColor="text1"/>
        </w:rPr>
        <w:t xml:space="preserve">, 129(4), e882-91. </w:t>
      </w:r>
    </w:p>
    <w:p w14:paraId="46FFC036" w14:textId="77777777" w:rsidR="00F41300" w:rsidRPr="006C39AC" w:rsidRDefault="00F41300" w:rsidP="00995A20">
      <w:pPr>
        <w:widowControl w:val="0"/>
        <w:autoSpaceDE w:val="0"/>
        <w:autoSpaceDN w:val="0"/>
        <w:adjustRightInd w:val="0"/>
        <w:spacing w:line="480" w:lineRule="auto"/>
        <w:ind w:left="709" w:hanging="720"/>
        <w:jc w:val="both"/>
        <w:rPr>
          <w:rFonts w:ascii="Arial" w:hAnsi="Arial" w:cs="Arial"/>
          <w:noProof/>
          <w:color w:val="000000" w:themeColor="text1"/>
        </w:rPr>
      </w:pPr>
      <w:r w:rsidRPr="006C39AC">
        <w:rPr>
          <w:rFonts w:ascii="Arial" w:hAnsi="Arial" w:cs="Arial"/>
          <w:noProof/>
          <w:color w:val="000000" w:themeColor="text1"/>
        </w:rPr>
        <w:t xml:space="preserve">Lloyd, M., Saunders, T. J., Bremer, E., &amp; Tremblay, M. S. (2014). Long-term importance of fundamental motor skills: A 20-year follow-up study. </w:t>
      </w:r>
      <w:r w:rsidRPr="006C39AC">
        <w:rPr>
          <w:rFonts w:ascii="Arial" w:hAnsi="Arial" w:cs="Arial"/>
          <w:i/>
          <w:iCs/>
          <w:noProof/>
          <w:color w:val="000000" w:themeColor="text1"/>
        </w:rPr>
        <w:t>Adapted Physical Activity Quarterly</w:t>
      </w:r>
      <w:r w:rsidRPr="006C39AC">
        <w:rPr>
          <w:rFonts w:ascii="Arial" w:hAnsi="Arial" w:cs="Arial"/>
          <w:noProof/>
          <w:color w:val="000000" w:themeColor="text1"/>
        </w:rPr>
        <w:t xml:space="preserve">, </w:t>
      </w:r>
      <w:r w:rsidRPr="006C39AC">
        <w:rPr>
          <w:rFonts w:ascii="Arial" w:hAnsi="Arial" w:cs="Arial"/>
          <w:i/>
          <w:iCs/>
          <w:noProof/>
          <w:color w:val="000000" w:themeColor="text1"/>
        </w:rPr>
        <w:t>31</w:t>
      </w:r>
      <w:r w:rsidRPr="006C39AC">
        <w:rPr>
          <w:rFonts w:ascii="Arial" w:hAnsi="Arial" w:cs="Arial"/>
          <w:noProof/>
          <w:color w:val="000000" w:themeColor="text1"/>
        </w:rPr>
        <w:t xml:space="preserve">(1), 67–78. </w:t>
      </w:r>
    </w:p>
    <w:p w14:paraId="5C7DA817" w14:textId="77777777" w:rsidR="00F41300" w:rsidRPr="006C39AC" w:rsidRDefault="00F41300" w:rsidP="00995A20">
      <w:pPr>
        <w:widowControl w:val="0"/>
        <w:autoSpaceDE w:val="0"/>
        <w:autoSpaceDN w:val="0"/>
        <w:adjustRightInd w:val="0"/>
        <w:spacing w:line="480" w:lineRule="auto"/>
        <w:ind w:left="709" w:hanging="720"/>
        <w:jc w:val="both"/>
        <w:rPr>
          <w:rFonts w:ascii="Arial" w:hAnsi="Arial" w:cs="Arial"/>
          <w:noProof/>
          <w:color w:val="000000" w:themeColor="text1"/>
        </w:rPr>
      </w:pPr>
      <w:r w:rsidRPr="006C39AC">
        <w:rPr>
          <w:rFonts w:ascii="Arial" w:hAnsi="Arial" w:cs="Arial"/>
          <w:noProof/>
          <w:color w:val="000000" w:themeColor="text1"/>
        </w:rPr>
        <w:t xml:space="preserve">Logan, S. W., Kipling Webster, E., Getchell, N., Pfeiffer, K. A., &amp; Robinson, L. E. (2015). Relationship Between Fundamental Motor Skill Competence and Physical Activity During Childhood and Adolescence: A Systematic Review. </w:t>
      </w:r>
      <w:r w:rsidRPr="006C39AC">
        <w:rPr>
          <w:rFonts w:ascii="Arial" w:hAnsi="Arial" w:cs="Arial"/>
          <w:i/>
          <w:iCs/>
          <w:noProof/>
          <w:color w:val="000000" w:themeColor="text1"/>
        </w:rPr>
        <w:t>Kinesiology Review</w:t>
      </w:r>
      <w:r w:rsidRPr="006C39AC">
        <w:rPr>
          <w:rFonts w:ascii="Arial" w:hAnsi="Arial" w:cs="Arial"/>
          <w:noProof/>
          <w:color w:val="000000" w:themeColor="text1"/>
        </w:rPr>
        <w:t xml:space="preserve">, </w:t>
      </w:r>
      <w:r w:rsidRPr="006C39AC">
        <w:rPr>
          <w:rFonts w:ascii="Arial" w:hAnsi="Arial" w:cs="Arial"/>
          <w:i/>
          <w:iCs/>
          <w:noProof/>
          <w:color w:val="000000" w:themeColor="text1"/>
        </w:rPr>
        <w:t>4</w:t>
      </w:r>
      <w:r w:rsidRPr="006C39AC">
        <w:rPr>
          <w:rFonts w:ascii="Arial" w:hAnsi="Arial" w:cs="Arial"/>
          <w:noProof/>
          <w:color w:val="000000" w:themeColor="text1"/>
        </w:rPr>
        <w:t xml:space="preserve">(4), 416–426. </w:t>
      </w:r>
    </w:p>
    <w:p w14:paraId="5BA65757" w14:textId="77777777" w:rsidR="00F41300" w:rsidRPr="006C39AC" w:rsidRDefault="00F41300" w:rsidP="00995A20">
      <w:pPr>
        <w:widowControl w:val="0"/>
        <w:autoSpaceDE w:val="0"/>
        <w:autoSpaceDN w:val="0"/>
        <w:adjustRightInd w:val="0"/>
        <w:spacing w:line="480" w:lineRule="auto"/>
        <w:ind w:left="709" w:hanging="720"/>
        <w:jc w:val="both"/>
        <w:rPr>
          <w:rFonts w:ascii="Arial" w:hAnsi="Arial" w:cs="Arial"/>
          <w:noProof/>
          <w:color w:val="000000" w:themeColor="text1"/>
        </w:rPr>
      </w:pPr>
      <w:r w:rsidRPr="006C39AC">
        <w:rPr>
          <w:rFonts w:ascii="Arial" w:hAnsi="Arial" w:cs="Arial"/>
          <w:noProof/>
          <w:color w:val="000000" w:themeColor="text1"/>
        </w:rPr>
        <w:t xml:space="preserve">Logan, S., Robinson, L., Wilson, A., &amp; Lucas, W. A. (2012). Getting the fundamentals of movement: A meta-analysis of the effectiveness of motor skill interventions in children. </w:t>
      </w:r>
      <w:r w:rsidRPr="006C39AC">
        <w:rPr>
          <w:rFonts w:ascii="Arial" w:hAnsi="Arial" w:cs="Arial"/>
          <w:i/>
          <w:iCs/>
          <w:noProof/>
          <w:color w:val="000000" w:themeColor="text1"/>
        </w:rPr>
        <w:t>Child: Care, Health and Developm</w:t>
      </w:r>
      <w:r w:rsidRPr="006C39AC">
        <w:rPr>
          <w:rFonts w:ascii="Arial" w:hAnsi="Arial" w:cs="Arial"/>
          <w:noProof/>
          <w:color w:val="000000" w:themeColor="text1"/>
        </w:rPr>
        <w:t xml:space="preserve">ent, 38(3), 305–315. </w:t>
      </w:r>
    </w:p>
    <w:p w14:paraId="17718E68" w14:textId="6103F0C3" w:rsidR="00F41300" w:rsidRPr="006C39AC" w:rsidRDefault="00F41300" w:rsidP="00995A20">
      <w:pPr>
        <w:widowControl w:val="0"/>
        <w:autoSpaceDE w:val="0"/>
        <w:autoSpaceDN w:val="0"/>
        <w:adjustRightInd w:val="0"/>
        <w:spacing w:line="480" w:lineRule="auto"/>
        <w:ind w:left="709" w:hanging="720"/>
        <w:jc w:val="both"/>
        <w:rPr>
          <w:rFonts w:ascii="Arial" w:hAnsi="Arial" w:cs="Arial"/>
          <w:noProof/>
          <w:color w:val="000000" w:themeColor="text1"/>
        </w:rPr>
      </w:pPr>
      <w:r w:rsidRPr="006C39AC">
        <w:rPr>
          <w:rFonts w:ascii="Arial" w:hAnsi="Arial" w:cs="Arial"/>
          <w:noProof/>
          <w:color w:val="000000" w:themeColor="text1"/>
        </w:rPr>
        <w:t>Logan, S. W., Ross, S. M., Chee, K., Stodden, D, F., &amp; Robison, L. E. (2018). Fundamental motor skills: A systematic review of terminology. J</w:t>
      </w:r>
      <w:r w:rsidRPr="006C39AC">
        <w:rPr>
          <w:rFonts w:ascii="Arial" w:hAnsi="Arial" w:cs="Arial"/>
          <w:i/>
          <w:iCs/>
          <w:noProof/>
          <w:color w:val="000000" w:themeColor="text1"/>
        </w:rPr>
        <w:t>ournal of Sports Sciences</w:t>
      </w:r>
      <w:r w:rsidRPr="006C39AC">
        <w:rPr>
          <w:rFonts w:ascii="Arial" w:hAnsi="Arial" w:cs="Arial"/>
          <w:noProof/>
          <w:color w:val="000000" w:themeColor="text1"/>
        </w:rPr>
        <w:t xml:space="preserve">, </w:t>
      </w:r>
      <w:r w:rsidRPr="006C39AC">
        <w:rPr>
          <w:rFonts w:ascii="Arial" w:hAnsi="Arial" w:cs="Arial"/>
          <w:i/>
          <w:iCs/>
          <w:noProof/>
          <w:color w:val="000000" w:themeColor="text1"/>
        </w:rPr>
        <w:t>36</w:t>
      </w:r>
      <w:r w:rsidRPr="006C39AC">
        <w:rPr>
          <w:rFonts w:ascii="Arial" w:hAnsi="Arial" w:cs="Arial"/>
          <w:noProof/>
          <w:color w:val="000000" w:themeColor="text1"/>
        </w:rPr>
        <w:t>(7), 781–796.</w:t>
      </w:r>
    </w:p>
    <w:p w14:paraId="617064AF" w14:textId="77777777" w:rsidR="007F425A" w:rsidRPr="006C39AC" w:rsidRDefault="007F425A" w:rsidP="00995A20">
      <w:pPr>
        <w:spacing w:line="480" w:lineRule="auto"/>
        <w:ind w:left="720" w:hanging="720"/>
        <w:jc w:val="both"/>
        <w:rPr>
          <w:rFonts w:ascii="Arial" w:hAnsi="Arial" w:cs="Arial"/>
          <w:color w:val="000000" w:themeColor="text1"/>
        </w:rPr>
      </w:pPr>
      <w:r w:rsidRPr="006C39AC">
        <w:rPr>
          <w:rFonts w:ascii="Arial" w:hAnsi="Arial" w:cs="Arial"/>
          <w:color w:val="000000" w:themeColor="text1"/>
          <w:shd w:val="clear" w:color="auto" w:fill="FFFFFF"/>
        </w:rPr>
        <w:t>Lopes, L., Santos, R., Coelho-E-Silva, M., Draper, C., Mota, J., et al. (2020). A Narrative Review of Motor Competence in Children and Adolescents: What We Know and What We Need to Find Out. </w:t>
      </w:r>
      <w:r w:rsidRPr="006C39AC">
        <w:rPr>
          <w:rFonts w:ascii="Arial" w:hAnsi="Arial" w:cs="Arial"/>
          <w:i/>
          <w:iCs/>
          <w:color w:val="000000" w:themeColor="text1"/>
          <w:shd w:val="clear" w:color="auto" w:fill="FFFFFF"/>
        </w:rPr>
        <w:t>International Journal of Environmental Research and Public Health</w:t>
      </w:r>
      <w:r w:rsidRPr="006C39AC">
        <w:rPr>
          <w:rFonts w:ascii="Arial" w:hAnsi="Arial" w:cs="Arial"/>
          <w:color w:val="000000" w:themeColor="text1"/>
          <w:shd w:val="clear" w:color="auto" w:fill="FFFFFF"/>
        </w:rPr>
        <w:t>, </w:t>
      </w:r>
      <w:r w:rsidRPr="006C39AC">
        <w:rPr>
          <w:rFonts w:ascii="Arial" w:hAnsi="Arial" w:cs="Arial"/>
          <w:i/>
          <w:iCs/>
          <w:color w:val="000000" w:themeColor="text1"/>
          <w:shd w:val="clear" w:color="auto" w:fill="FFFFFF"/>
        </w:rPr>
        <w:t>18</w:t>
      </w:r>
      <w:r w:rsidRPr="006C39AC">
        <w:rPr>
          <w:rFonts w:ascii="Arial" w:hAnsi="Arial" w:cs="Arial"/>
          <w:color w:val="000000" w:themeColor="text1"/>
          <w:shd w:val="clear" w:color="auto" w:fill="FFFFFF"/>
        </w:rPr>
        <w:t>(1), 18.</w:t>
      </w:r>
    </w:p>
    <w:p w14:paraId="68ED7435" w14:textId="41804615" w:rsidR="00F41300" w:rsidRPr="006C39AC" w:rsidRDefault="00F41300" w:rsidP="00995A20">
      <w:pPr>
        <w:autoSpaceDE w:val="0"/>
        <w:autoSpaceDN w:val="0"/>
        <w:adjustRightInd w:val="0"/>
        <w:spacing w:line="480" w:lineRule="auto"/>
        <w:ind w:left="709" w:hanging="720"/>
        <w:jc w:val="both"/>
        <w:rPr>
          <w:rFonts w:ascii="Arial" w:hAnsi="Arial" w:cs="Arial"/>
          <w:color w:val="000000" w:themeColor="text1"/>
          <w:shd w:val="clear" w:color="auto" w:fill="FCFCFC"/>
        </w:rPr>
      </w:pPr>
      <w:r w:rsidRPr="006C39AC">
        <w:rPr>
          <w:rFonts w:ascii="Arial" w:hAnsi="Arial" w:cs="Arial"/>
          <w:color w:val="000000" w:themeColor="text1"/>
          <w:shd w:val="clear" w:color="auto" w:fill="FCFCFC"/>
        </w:rPr>
        <w:t>Ma, J., Lander, N., Eyre, E.L.J. </w:t>
      </w:r>
      <w:r w:rsidRPr="006C39AC">
        <w:rPr>
          <w:rFonts w:ascii="Arial" w:hAnsi="Arial" w:cs="Arial"/>
          <w:i/>
          <w:iCs/>
          <w:color w:val="000000" w:themeColor="text1"/>
          <w:shd w:val="clear" w:color="auto" w:fill="FCFCFC"/>
        </w:rPr>
        <w:t>et al.</w:t>
      </w:r>
      <w:r w:rsidRPr="006C39AC">
        <w:rPr>
          <w:rFonts w:ascii="Arial" w:hAnsi="Arial" w:cs="Arial"/>
          <w:color w:val="000000" w:themeColor="text1"/>
          <w:shd w:val="clear" w:color="auto" w:fill="FCFCFC"/>
        </w:rPr>
        <w:t> (2021</w:t>
      </w:r>
      <w:r w:rsidR="00C1569D" w:rsidRPr="006C39AC">
        <w:rPr>
          <w:rFonts w:ascii="Arial" w:hAnsi="Arial" w:cs="Arial"/>
          <w:color w:val="000000" w:themeColor="text1"/>
          <w:shd w:val="clear" w:color="auto" w:fill="FCFCFC"/>
        </w:rPr>
        <w:t>a</w:t>
      </w:r>
      <w:r w:rsidRPr="006C39AC">
        <w:rPr>
          <w:rFonts w:ascii="Arial" w:hAnsi="Arial" w:cs="Arial"/>
          <w:color w:val="000000" w:themeColor="text1"/>
          <w:shd w:val="clear" w:color="auto" w:fill="FCFCFC"/>
        </w:rPr>
        <w:t>). It’s Not Just What You Do but the Way You Do It: A Systematic Review of Process Evaluation of Interventions to Improve Gross Motor Competence. </w:t>
      </w:r>
      <w:r w:rsidRPr="006C39AC">
        <w:rPr>
          <w:rFonts w:ascii="Arial" w:hAnsi="Arial" w:cs="Arial"/>
          <w:i/>
          <w:iCs/>
          <w:color w:val="000000" w:themeColor="text1"/>
          <w:shd w:val="clear" w:color="auto" w:fill="FCFCFC"/>
        </w:rPr>
        <w:t>Sports Medicine</w:t>
      </w:r>
      <w:r w:rsidRPr="006C39AC">
        <w:rPr>
          <w:rFonts w:ascii="Arial" w:hAnsi="Arial" w:cs="Arial"/>
          <w:color w:val="000000" w:themeColor="text1"/>
          <w:shd w:val="clear" w:color="auto" w:fill="FCFCFC"/>
        </w:rPr>
        <w:t>, e-pub ahead of print.</w:t>
      </w:r>
    </w:p>
    <w:p w14:paraId="710D72C9" w14:textId="47CE5B4D" w:rsidR="00C1569D" w:rsidRPr="006C39AC" w:rsidRDefault="00C1569D" w:rsidP="00995A20">
      <w:pPr>
        <w:autoSpaceDE w:val="0"/>
        <w:autoSpaceDN w:val="0"/>
        <w:adjustRightInd w:val="0"/>
        <w:spacing w:line="480" w:lineRule="auto"/>
        <w:ind w:left="709" w:hanging="720"/>
        <w:jc w:val="both"/>
        <w:rPr>
          <w:rFonts w:ascii="Arial" w:hAnsi="Arial" w:cs="Arial"/>
          <w:color w:val="000000" w:themeColor="text1"/>
          <w:shd w:val="clear" w:color="auto" w:fill="FCFCFC"/>
        </w:rPr>
      </w:pPr>
      <w:r w:rsidRPr="006C39AC">
        <w:rPr>
          <w:rFonts w:ascii="Arial" w:hAnsi="Arial" w:cs="Arial"/>
          <w:color w:val="000000" w:themeColor="text1"/>
          <w:shd w:val="clear" w:color="auto" w:fill="FFFFFF"/>
        </w:rPr>
        <w:t>Ma, J., Hogan, M. J., Eyre, E. L., Lander, N., Barnett, L. M., &amp; Duncan, M. J. (2021b). Using Collective Intelligence to identify barriers to implementing and sustaining effective Fundamental Movement Skill interventions: A rationale and application example. </w:t>
      </w:r>
      <w:r w:rsidRPr="006C39AC">
        <w:rPr>
          <w:rFonts w:ascii="Arial" w:hAnsi="Arial" w:cs="Arial"/>
          <w:i/>
          <w:iCs/>
          <w:color w:val="000000" w:themeColor="text1"/>
          <w:shd w:val="clear" w:color="auto" w:fill="FFFFFF"/>
        </w:rPr>
        <w:t>Journal of Sports Sciences</w:t>
      </w:r>
      <w:r w:rsidRPr="006C39AC">
        <w:rPr>
          <w:rFonts w:ascii="Arial" w:hAnsi="Arial" w:cs="Arial"/>
          <w:color w:val="000000" w:themeColor="text1"/>
          <w:shd w:val="clear" w:color="auto" w:fill="FFFFFF"/>
        </w:rPr>
        <w:t>, </w:t>
      </w:r>
      <w:r w:rsidRPr="006C39AC">
        <w:rPr>
          <w:rFonts w:ascii="Arial" w:hAnsi="Arial" w:cs="Arial"/>
          <w:i/>
          <w:iCs/>
          <w:color w:val="000000" w:themeColor="text1"/>
          <w:shd w:val="clear" w:color="auto" w:fill="FFFFFF"/>
        </w:rPr>
        <w:t>39</w:t>
      </w:r>
      <w:r w:rsidRPr="006C39AC">
        <w:rPr>
          <w:rFonts w:ascii="Arial" w:hAnsi="Arial" w:cs="Arial"/>
          <w:color w:val="000000" w:themeColor="text1"/>
          <w:shd w:val="clear" w:color="auto" w:fill="FFFFFF"/>
        </w:rPr>
        <w:t>(6), 691-698.</w:t>
      </w:r>
    </w:p>
    <w:p w14:paraId="44A27F2A" w14:textId="77777777" w:rsidR="00F41300" w:rsidRPr="006C39AC" w:rsidRDefault="00F41300" w:rsidP="00995A20">
      <w:pPr>
        <w:spacing w:line="480" w:lineRule="auto"/>
        <w:ind w:left="709" w:hanging="720"/>
        <w:jc w:val="both"/>
        <w:rPr>
          <w:rFonts w:ascii="Arial" w:hAnsi="Arial" w:cs="Arial"/>
          <w:color w:val="000000" w:themeColor="text1"/>
          <w:shd w:val="clear" w:color="auto" w:fill="FFFFFF"/>
        </w:rPr>
      </w:pPr>
      <w:r w:rsidRPr="006C39AC">
        <w:rPr>
          <w:rFonts w:ascii="Arial" w:hAnsi="Arial" w:cs="Arial"/>
          <w:color w:val="000000" w:themeColor="text1"/>
          <w:shd w:val="clear" w:color="auto" w:fill="FFFFFF"/>
        </w:rPr>
        <w:lastRenderedPageBreak/>
        <w:t>Maïano, C., Hue, O. and April, J. (2019). Effects of motor skill interventions on fundamental movement skills in children and adolescents with intellectual disabilities: a systematic review. </w:t>
      </w:r>
      <w:r w:rsidRPr="006C39AC">
        <w:rPr>
          <w:rFonts w:ascii="Arial" w:hAnsi="Arial" w:cs="Arial"/>
          <w:i/>
          <w:iCs/>
          <w:color w:val="000000" w:themeColor="text1"/>
          <w:shd w:val="clear" w:color="auto" w:fill="FFFFFF"/>
        </w:rPr>
        <w:t>Journal of Intellectual Disability Research</w:t>
      </w:r>
      <w:r w:rsidRPr="006C39AC">
        <w:rPr>
          <w:rFonts w:ascii="Arial" w:hAnsi="Arial" w:cs="Arial"/>
          <w:color w:val="000000" w:themeColor="text1"/>
          <w:shd w:val="clear" w:color="auto" w:fill="FFFFFF"/>
        </w:rPr>
        <w:t>, </w:t>
      </w:r>
      <w:r w:rsidRPr="006C39AC">
        <w:rPr>
          <w:rFonts w:ascii="Arial" w:hAnsi="Arial" w:cs="Arial"/>
          <w:i/>
          <w:iCs/>
          <w:color w:val="000000" w:themeColor="text1"/>
          <w:shd w:val="clear" w:color="auto" w:fill="FFFFFF"/>
        </w:rPr>
        <w:t>63</w:t>
      </w:r>
      <w:r w:rsidRPr="006C39AC">
        <w:rPr>
          <w:rFonts w:ascii="Arial" w:hAnsi="Arial" w:cs="Arial"/>
          <w:color w:val="000000" w:themeColor="text1"/>
          <w:shd w:val="clear" w:color="auto" w:fill="FFFFFF"/>
        </w:rPr>
        <w:t>(9), 1163-1179.</w:t>
      </w:r>
    </w:p>
    <w:p w14:paraId="28F5591B" w14:textId="77777777" w:rsidR="00F41300" w:rsidRPr="006C39AC" w:rsidRDefault="00F41300" w:rsidP="00995A20">
      <w:pPr>
        <w:spacing w:line="480" w:lineRule="auto"/>
        <w:ind w:left="709" w:hanging="720"/>
        <w:jc w:val="both"/>
        <w:rPr>
          <w:rFonts w:ascii="Arial" w:hAnsi="Arial" w:cs="Arial"/>
          <w:color w:val="000000" w:themeColor="text1"/>
        </w:rPr>
      </w:pPr>
      <w:r w:rsidRPr="006C39AC">
        <w:rPr>
          <w:rFonts w:ascii="Arial" w:hAnsi="Arial" w:cs="Arial"/>
          <w:noProof/>
          <w:color w:val="000000" w:themeColor="text1"/>
        </w:rPr>
        <w:t xml:space="preserve">McGrane, B., Belton, S., Fairclough, S. J., Powell, D., &amp; Issartel, J. (2018). Outcomes of the Y-PATH Randomized controlled trial: can a school-based intervention improve fundamental movement skill proficiency in adolescent youth? </w:t>
      </w:r>
      <w:r w:rsidRPr="006C39AC">
        <w:rPr>
          <w:rFonts w:ascii="Arial" w:hAnsi="Arial" w:cs="Arial"/>
          <w:i/>
          <w:iCs/>
          <w:noProof/>
          <w:color w:val="000000" w:themeColor="text1"/>
        </w:rPr>
        <w:t>Journal of Physical Activity and Health</w:t>
      </w:r>
      <w:r w:rsidRPr="006C39AC">
        <w:rPr>
          <w:rFonts w:ascii="Arial" w:hAnsi="Arial" w:cs="Arial"/>
          <w:noProof/>
          <w:color w:val="000000" w:themeColor="text1"/>
        </w:rPr>
        <w:t xml:space="preserve">, </w:t>
      </w:r>
      <w:r w:rsidRPr="006C39AC">
        <w:rPr>
          <w:rFonts w:ascii="Arial" w:hAnsi="Arial" w:cs="Arial"/>
          <w:i/>
          <w:iCs/>
          <w:noProof/>
          <w:color w:val="000000" w:themeColor="text1"/>
        </w:rPr>
        <w:t>15</w:t>
      </w:r>
      <w:r w:rsidRPr="006C39AC">
        <w:rPr>
          <w:rFonts w:ascii="Arial" w:hAnsi="Arial" w:cs="Arial"/>
          <w:noProof/>
          <w:color w:val="000000" w:themeColor="text1"/>
        </w:rPr>
        <w:t>(2), 89–98.</w:t>
      </w:r>
    </w:p>
    <w:p w14:paraId="67683B65" w14:textId="77777777" w:rsidR="00F41300" w:rsidRPr="006C39AC" w:rsidRDefault="00F41300" w:rsidP="00995A20">
      <w:pPr>
        <w:spacing w:line="480" w:lineRule="auto"/>
        <w:ind w:left="709" w:hanging="720"/>
        <w:jc w:val="both"/>
        <w:rPr>
          <w:rFonts w:ascii="Arial" w:hAnsi="Arial" w:cs="Arial"/>
          <w:color w:val="000000" w:themeColor="text1"/>
          <w:shd w:val="clear" w:color="auto" w:fill="FFFFFF"/>
        </w:rPr>
      </w:pPr>
      <w:r w:rsidRPr="006C39AC">
        <w:rPr>
          <w:rFonts w:ascii="Arial" w:hAnsi="Arial" w:cs="Arial"/>
          <w:color w:val="000000" w:themeColor="text1"/>
          <w:shd w:val="clear" w:color="auto" w:fill="FFFFFF"/>
        </w:rPr>
        <w:t>McWhannell, N., Foweather, L., Graves, L.E., Henaghan, J.L., Ridgers, N.D. and Stratton, G. (2018). From Surveillance to Intervention: Overview and Baseline Findings for the Active City of Liverpool Active Schools and SportsLinx (A-CLASS) Project. </w:t>
      </w:r>
      <w:r w:rsidRPr="006C39AC">
        <w:rPr>
          <w:rFonts w:ascii="Arial" w:hAnsi="Arial" w:cs="Arial"/>
          <w:i/>
          <w:iCs/>
          <w:color w:val="000000" w:themeColor="text1"/>
          <w:shd w:val="clear" w:color="auto" w:fill="FFFFFF"/>
        </w:rPr>
        <w:t>International Journal of Environmental Research and Public Health</w:t>
      </w:r>
      <w:r w:rsidRPr="006C39AC">
        <w:rPr>
          <w:rFonts w:ascii="Arial" w:hAnsi="Arial" w:cs="Arial"/>
          <w:color w:val="000000" w:themeColor="text1"/>
          <w:shd w:val="clear" w:color="auto" w:fill="FFFFFF"/>
        </w:rPr>
        <w:t>, </w:t>
      </w:r>
      <w:r w:rsidRPr="006C39AC">
        <w:rPr>
          <w:rFonts w:ascii="Arial" w:hAnsi="Arial" w:cs="Arial"/>
          <w:i/>
          <w:iCs/>
          <w:color w:val="000000" w:themeColor="text1"/>
          <w:shd w:val="clear" w:color="auto" w:fill="FFFFFF"/>
        </w:rPr>
        <w:t>15</w:t>
      </w:r>
      <w:r w:rsidRPr="006C39AC">
        <w:rPr>
          <w:rFonts w:ascii="Arial" w:hAnsi="Arial" w:cs="Arial"/>
          <w:color w:val="000000" w:themeColor="text1"/>
          <w:shd w:val="clear" w:color="auto" w:fill="FFFFFF"/>
        </w:rPr>
        <w:t>(4), 582.</w:t>
      </w:r>
    </w:p>
    <w:p w14:paraId="48914A1E" w14:textId="77777777" w:rsidR="00F41300" w:rsidRPr="006C39AC" w:rsidRDefault="00F41300" w:rsidP="00995A20">
      <w:pPr>
        <w:spacing w:line="480" w:lineRule="auto"/>
        <w:ind w:left="709" w:hanging="720"/>
        <w:jc w:val="both"/>
        <w:rPr>
          <w:rFonts w:ascii="Arial" w:hAnsi="Arial" w:cs="Arial"/>
          <w:color w:val="000000" w:themeColor="text1"/>
        </w:rPr>
      </w:pPr>
      <w:r w:rsidRPr="006C39AC">
        <w:rPr>
          <w:rFonts w:ascii="Arial" w:hAnsi="Arial" w:cs="Arial"/>
          <w:noProof/>
          <w:color w:val="000000" w:themeColor="text1"/>
        </w:rPr>
        <w:t xml:space="preserve">Morgan, P. J., Barnett, L. M., Cliff, D. P., Okely, A. D., Scott, H. A., Cohen, K. E., &amp; Lubans, D. R. (2013). Fundamental Movement Skill Interventions in Youth: A Systematic Review and Meta-analysis. </w:t>
      </w:r>
      <w:r w:rsidRPr="006C39AC">
        <w:rPr>
          <w:rFonts w:ascii="Arial" w:hAnsi="Arial" w:cs="Arial"/>
          <w:i/>
          <w:iCs/>
          <w:noProof/>
          <w:color w:val="000000" w:themeColor="text1"/>
        </w:rPr>
        <w:t>Pediatrics</w:t>
      </w:r>
      <w:r w:rsidRPr="006C39AC">
        <w:rPr>
          <w:rFonts w:ascii="Arial" w:hAnsi="Arial" w:cs="Arial"/>
          <w:noProof/>
          <w:color w:val="000000" w:themeColor="text1"/>
        </w:rPr>
        <w:t xml:space="preserve">, </w:t>
      </w:r>
      <w:r w:rsidRPr="006C39AC">
        <w:rPr>
          <w:rFonts w:ascii="Arial" w:hAnsi="Arial" w:cs="Arial"/>
          <w:i/>
          <w:iCs/>
          <w:noProof/>
          <w:color w:val="000000" w:themeColor="text1"/>
        </w:rPr>
        <w:t>132</w:t>
      </w:r>
      <w:r w:rsidRPr="006C39AC">
        <w:rPr>
          <w:rFonts w:ascii="Arial" w:hAnsi="Arial" w:cs="Arial"/>
          <w:noProof/>
          <w:color w:val="000000" w:themeColor="text1"/>
        </w:rPr>
        <w:t xml:space="preserve">(5), e1361–e1383. </w:t>
      </w:r>
    </w:p>
    <w:p w14:paraId="08D532E0" w14:textId="182C60A4" w:rsidR="00F41300" w:rsidRPr="006C39AC" w:rsidRDefault="00F41300" w:rsidP="00995A20">
      <w:pPr>
        <w:pStyle w:val="CommentText"/>
        <w:spacing w:line="480" w:lineRule="auto"/>
        <w:ind w:left="709" w:hanging="720"/>
        <w:jc w:val="both"/>
        <w:rPr>
          <w:rFonts w:ascii="Arial" w:hAnsi="Arial" w:cs="Arial"/>
          <w:noProof/>
          <w:color w:val="000000" w:themeColor="text1"/>
        </w:rPr>
      </w:pPr>
      <w:r w:rsidRPr="006C39AC">
        <w:rPr>
          <w:rFonts w:ascii="Arial" w:hAnsi="Arial" w:cs="Arial"/>
          <w:noProof/>
          <w:color w:val="000000" w:themeColor="text1"/>
        </w:rPr>
        <w:t xml:space="preserve">Morley, D., Till, K., Ogilvie, P., Turner, G. (2015). Influence of gender and socioeconomic status on the motor proficiency of children in the UK. </w:t>
      </w:r>
      <w:r w:rsidRPr="006C39AC">
        <w:rPr>
          <w:rFonts w:ascii="Arial" w:hAnsi="Arial" w:cs="Arial"/>
          <w:i/>
          <w:iCs/>
          <w:noProof/>
          <w:color w:val="000000" w:themeColor="text1"/>
        </w:rPr>
        <w:t>Human Movement Science</w:t>
      </w:r>
      <w:r w:rsidRPr="006C39AC">
        <w:rPr>
          <w:rFonts w:ascii="Arial" w:hAnsi="Arial" w:cs="Arial"/>
          <w:noProof/>
          <w:color w:val="000000" w:themeColor="text1"/>
        </w:rPr>
        <w:t xml:space="preserve">, </w:t>
      </w:r>
      <w:r w:rsidRPr="006C39AC">
        <w:rPr>
          <w:rFonts w:ascii="Arial" w:hAnsi="Arial" w:cs="Arial"/>
          <w:i/>
          <w:iCs/>
          <w:noProof/>
          <w:color w:val="000000" w:themeColor="text1"/>
        </w:rPr>
        <w:t>44</w:t>
      </w:r>
      <w:r w:rsidRPr="006C39AC">
        <w:rPr>
          <w:rFonts w:ascii="Arial" w:hAnsi="Arial" w:cs="Arial"/>
          <w:noProof/>
          <w:color w:val="000000" w:themeColor="text1"/>
        </w:rPr>
        <w:t xml:space="preserve">, 150–156. </w:t>
      </w:r>
    </w:p>
    <w:p w14:paraId="79842D58" w14:textId="3D85B52B" w:rsidR="00CE29F9" w:rsidRPr="006C39AC" w:rsidRDefault="00CE29F9" w:rsidP="00995A20">
      <w:pPr>
        <w:pStyle w:val="CommentText"/>
        <w:spacing w:line="480" w:lineRule="auto"/>
        <w:ind w:left="709" w:hanging="720"/>
        <w:jc w:val="both"/>
        <w:rPr>
          <w:rFonts w:ascii="Arial" w:hAnsi="Arial" w:cs="Arial"/>
          <w:noProof/>
          <w:color w:val="000000" w:themeColor="text1"/>
        </w:rPr>
      </w:pPr>
      <w:r w:rsidRPr="006C39AC">
        <w:rPr>
          <w:rFonts w:ascii="Arial" w:hAnsi="Arial" w:cs="Arial"/>
          <w:noProof/>
          <w:color w:val="000000" w:themeColor="text1"/>
        </w:rPr>
        <w:t>National Assembley for Wales (2019). Physical activity of children and young people. National Assembley for Wales, Cardiff Bay.</w:t>
      </w:r>
    </w:p>
    <w:p w14:paraId="45247500" w14:textId="77777777" w:rsidR="007F425A" w:rsidRPr="006C39AC" w:rsidRDefault="007F425A" w:rsidP="00995A20">
      <w:pPr>
        <w:spacing w:line="480" w:lineRule="auto"/>
        <w:ind w:left="720" w:hanging="720"/>
        <w:jc w:val="both"/>
        <w:rPr>
          <w:rFonts w:ascii="Arial" w:hAnsi="Arial" w:cs="Arial"/>
          <w:color w:val="000000" w:themeColor="text1"/>
          <w:shd w:val="clear" w:color="auto" w:fill="FFFFFF"/>
        </w:rPr>
      </w:pPr>
      <w:r w:rsidRPr="006C39AC">
        <w:rPr>
          <w:rFonts w:ascii="Arial" w:hAnsi="Arial" w:cs="Arial"/>
          <w:color w:val="000000" w:themeColor="text1"/>
          <w:shd w:val="clear" w:color="auto" w:fill="FFFFFF"/>
        </w:rPr>
        <w:t>National Council for Special Education (2020). Information on DCD. National Council for Special Education, Trim, Co Meath.</w:t>
      </w:r>
    </w:p>
    <w:p w14:paraId="760D63E9" w14:textId="77777777" w:rsidR="00F41300" w:rsidRPr="006C39AC" w:rsidRDefault="00F41300" w:rsidP="00995A20">
      <w:pPr>
        <w:spacing w:line="480" w:lineRule="auto"/>
        <w:ind w:left="709" w:hanging="720"/>
        <w:jc w:val="both"/>
        <w:rPr>
          <w:rFonts w:ascii="Arial" w:hAnsi="Arial" w:cs="Arial"/>
          <w:noProof/>
          <w:color w:val="000000" w:themeColor="text1"/>
          <w:u w:val="single"/>
        </w:rPr>
      </w:pPr>
      <w:r w:rsidRPr="006C39AC">
        <w:rPr>
          <w:rFonts w:ascii="Arial" w:hAnsi="Arial" w:cs="Arial"/>
          <w:noProof/>
          <w:color w:val="000000" w:themeColor="text1"/>
        </w:rPr>
        <w:t xml:space="preserve">Newell, K. M. (2020). What are Fundamental Motor Skills and What is Fundamental About Them? </w:t>
      </w:r>
      <w:r w:rsidRPr="006C39AC">
        <w:rPr>
          <w:rFonts w:ascii="Arial" w:hAnsi="Arial" w:cs="Arial"/>
          <w:i/>
          <w:iCs/>
          <w:noProof/>
          <w:color w:val="000000" w:themeColor="text1"/>
        </w:rPr>
        <w:t>Journal of Motor Learning and Development</w:t>
      </w:r>
      <w:r w:rsidRPr="006C39AC">
        <w:rPr>
          <w:rFonts w:ascii="Arial" w:hAnsi="Arial" w:cs="Arial"/>
          <w:noProof/>
          <w:color w:val="000000" w:themeColor="text1"/>
        </w:rPr>
        <w:t xml:space="preserve">. e-pub ahead of print. </w:t>
      </w:r>
    </w:p>
    <w:p w14:paraId="7ABEC5BF" w14:textId="77777777" w:rsidR="00F41300" w:rsidRPr="006C39AC" w:rsidRDefault="00F41300" w:rsidP="00995A20">
      <w:pPr>
        <w:widowControl w:val="0"/>
        <w:autoSpaceDE w:val="0"/>
        <w:autoSpaceDN w:val="0"/>
        <w:adjustRightInd w:val="0"/>
        <w:spacing w:line="480" w:lineRule="auto"/>
        <w:ind w:left="709" w:hanging="720"/>
        <w:jc w:val="both"/>
        <w:rPr>
          <w:rFonts w:ascii="Arial" w:hAnsi="Arial" w:cs="Arial"/>
          <w:noProof/>
          <w:color w:val="000000" w:themeColor="text1"/>
        </w:rPr>
      </w:pPr>
      <w:r w:rsidRPr="006C39AC">
        <w:rPr>
          <w:rFonts w:ascii="Arial" w:hAnsi="Arial" w:cs="Arial"/>
          <w:noProof/>
          <w:color w:val="000000" w:themeColor="text1"/>
        </w:rPr>
        <w:t xml:space="preserve">O’ Brien, W., Belton, S., &amp; Issartel, J. (2016a). Fundamental movement skill proficiency amongst adolescent youth. </w:t>
      </w:r>
      <w:r w:rsidRPr="006C39AC">
        <w:rPr>
          <w:rFonts w:ascii="Arial" w:hAnsi="Arial" w:cs="Arial"/>
          <w:i/>
          <w:iCs/>
          <w:noProof/>
          <w:color w:val="000000" w:themeColor="text1"/>
        </w:rPr>
        <w:t>Physical Education and Sport Pedagogy</w:t>
      </w:r>
      <w:r w:rsidRPr="006C39AC">
        <w:rPr>
          <w:rFonts w:ascii="Arial" w:hAnsi="Arial" w:cs="Arial"/>
          <w:noProof/>
          <w:color w:val="000000" w:themeColor="text1"/>
        </w:rPr>
        <w:t xml:space="preserve">, </w:t>
      </w:r>
      <w:r w:rsidRPr="006C39AC">
        <w:rPr>
          <w:rFonts w:ascii="Arial" w:hAnsi="Arial" w:cs="Arial"/>
          <w:i/>
          <w:iCs/>
          <w:noProof/>
          <w:color w:val="000000" w:themeColor="text1"/>
        </w:rPr>
        <w:t>21</w:t>
      </w:r>
      <w:r w:rsidRPr="006C39AC">
        <w:rPr>
          <w:rFonts w:ascii="Arial" w:hAnsi="Arial" w:cs="Arial"/>
          <w:noProof/>
          <w:color w:val="000000" w:themeColor="text1"/>
        </w:rPr>
        <w:t xml:space="preserve">(6), 557–571. </w:t>
      </w:r>
    </w:p>
    <w:p w14:paraId="03B52401" w14:textId="77777777" w:rsidR="00F41300" w:rsidRPr="006C39AC" w:rsidRDefault="00F41300" w:rsidP="00995A20">
      <w:pPr>
        <w:widowControl w:val="0"/>
        <w:autoSpaceDE w:val="0"/>
        <w:autoSpaceDN w:val="0"/>
        <w:adjustRightInd w:val="0"/>
        <w:spacing w:line="480" w:lineRule="auto"/>
        <w:ind w:left="709" w:hanging="720"/>
        <w:jc w:val="both"/>
        <w:rPr>
          <w:rFonts w:ascii="Arial" w:hAnsi="Arial" w:cs="Arial"/>
          <w:noProof/>
          <w:color w:val="000000" w:themeColor="text1"/>
        </w:rPr>
      </w:pPr>
      <w:r w:rsidRPr="006C39AC">
        <w:rPr>
          <w:rFonts w:ascii="Arial" w:hAnsi="Arial" w:cs="Arial"/>
          <w:noProof/>
          <w:color w:val="000000" w:themeColor="text1"/>
        </w:rPr>
        <w:t xml:space="preserve">O’ Brien, W., Belton, S., &amp; Issartel, J. (2016b). The relationship between adolescents’ physical activity, fundamental movement skills and weight status. </w:t>
      </w:r>
      <w:r w:rsidRPr="006C39AC">
        <w:rPr>
          <w:rFonts w:ascii="Arial" w:hAnsi="Arial" w:cs="Arial"/>
          <w:i/>
          <w:iCs/>
          <w:noProof/>
          <w:color w:val="000000" w:themeColor="text1"/>
        </w:rPr>
        <w:t>Journal of Sports Sciences</w:t>
      </w:r>
      <w:r w:rsidRPr="006C39AC">
        <w:rPr>
          <w:rFonts w:ascii="Arial" w:hAnsi="Arial" w:cs="Arial"/>
          <w:noProof/>
          <w:color w:val="000000" w:themeColor="text1"/>
        </w:rPr>
        <w:t xml:space="preserve">, </w:t>
      </w:r>
      <w:r w:rsidRPr="006C39AC">
        <w:rPr>
          <w:rFonts w:ascii="Arial" w:hAnsi="Arial" w:cs="Arial"/>
          <w:i/>
          <w:iCs/>
          <w:noProof/>
          <w:color w:val="000000" w:themeColor="text1"/>
        </w:rPr>
        <w:t>34</w:t>
      </w:r>
      <w:r w:rsidRPr="006C39AC">
        <w:rPr>
          <w:rFonts w:ascii="Arial" w:hAnsi="Arial" w:cs="Arial"/>
          <w:noProof/>
          <w:color w:val="000000" w:themeColor="text1"/>
        </w:rPr>
        <w:t xml:space="preserve">(12), 1159–1167. </w:t>
      </w:r>
    </w:p>
    <w:p w14:paraId="5732F854" w14:textId="77777777" w:rsidR="00F41300" w:rsidRPr="006C39AC" w:rsidRDefault="00F41300" w:rsidP="00995A20">
      <w:pPr>
        <w:widowControl w:val="0"/>
        <w:autoSpaceDE w:val="0"/>
        <w:autoSpaceDN w:val="0"/>
        <w:adjustRightInd w:val="0"/>
        <w:spacing w:line="480" w:lineRule="auto"/>
        <w:ind w:left="709" w:hanging="720"/>
        <w:jc w:val="both"/>
        <w:rPr>
          <w:rFonts w:ascii="Arial" w:hAnsi="Arial" w:cs="Arial"/>
          <w:noProof/>
          <w:color w:val="000000" w:themeColor="text1"/>
        </w:rPr>
      </w:pPr>
      <w:r w:rsidRPr="006C39AC">
        <w:rPr>
          <w:rFonts w:ascii="Arial" w:hAnsi="Arial" w:cs="Arial"/>
          <w:noProof/>
          <w:color w:val="000000" w:themeColor="text1"/>
        </w:rPr>
        <w:t xml:space="preserve">O’ Brien, W., Issartel, J., &amp; Belton, S. (2013). Evidence for the Efficacy of the Youth-Physical Activity towards Health (Y-PATH) Intervention. </w:t>
      </w:r>
      <w:r w:rsidRPr="006C39AC">
        <w:rPr>
          <w:rFonts w:ascii="Arial" w:hAnsi="Arial" w:cs="Arial"/>
          <w:i/>
          <w:iCs/>
          <w:noProof/>
          <w:color w:val="000000" w:themeColor="text1"/>
        </w:rPr>
        <w:t>Advances in Physical Education</w:t>
      </w:r>
      <w:r w:rsidRPr="006C39AC">
        <w:rPr>
          <w:rFonts w:ascii="Arial" w:hAnsi="Arial" w:cs="Arial"/>
          <w:noProof/>
          <w:color w:val="000000" w:themeColor="text1"/>
        </w:rPr>
        <w:t xml:space="preserve">, </w:t>
      </w:r>
      <w:r w:rsidRPr="006C39AC">
        <w:rPr>
          <w:rFonts w:ascii="Arial" w:hAnsi="Arial" w:cs="Arial"/>
          <w:i/>
          <w:iCs/>
          <w:noProof/>
          <w:color w:val="000000" w:themeColor="text1"/>
        </w:rPr>
        <w:t>3</w:t>
      </w:r>
      <w:r w:rsidRPr="006C39AC">
        <w:rPr>
          <w:rFonts w:ascii="Arial" w:hAnsi="Arial" w:cs="Arial"/>
          <w:noProof/>
          <w:color w:val="000000" w:themeColor="text1"/>
        </w:rPr>
        <w:t>(4), 145–153. 4</w:t>
      </w:r>
    </w:p>
    <w:p w14:paraId="041FF94F" w14:textId="77777777" w:rsidR="007F425A" w:rsidRPr="006C39AC" w:rsidRDefault="00F41300" w:rsidP="00995A20">
      <w:pPr>
        <w:widowControl w:val="0"/>
        <w:autoSpaceDE w:val="0"/>
        <w:autoSpaceDN w:val="0"/>
        <w:adjustRightInd w:val="0"/>
        <w:spacing w:line="480" w:lineRule="auto"/>
        <w:ind w:left="709" w:hanging="720"/>
        <w:jc w:val="both"/>
        <w:rPr>
          <w:rFonts w:ascii="Arial" w:hAnsi="Arial" w:cs="Arial"/>
          <w:noProof/>
          <w:color w:val="000000" w:themeColor="text1"/>
        </w:rPr>
      </w:pPr>
      <w:r w:rsidRPr="006C39AC">
        <w:rPr>
          <w:rFonts w:ascii="Arial" w:hAnsi="Arial" w:cs="Arial"/>
          <w:noProof/>
          <w:color w:val="000000" w:themeColor="text1"/>
        </w:rPr>
        <w:lastRenderedPageBreak/>
        <w:t xml:space="preserve">O’Brien, W., Duncan, M. J., Farmer, O., &amp; Lester, D. (2018). Do Irish Adolescents Have Adequate Functional Movement Skill and Confidence? </w:t>
      </w:r>
      <w:r w:rsidRPr="006C39AC">
        <w:rPr>
          <w:rFonts w:ascii="Arial" w:hAnsi="Arial" w:cs="Arial"/>
          <w:i/>
          <w:iCs/>
          <w:noProof/>
          <w:color w:val="000000" w:themeColor="text1"/>
        </w:rPr>
        <w:t>Journal of Motor Learning and Development</w:t>
      </w:r>
      <w:r w:rsidRPr="006C39AC">
        <w:rPr>
          <w:rFonts w:ascii="Arial" w:hAnsi="Arial" w:cs="Arial"/>
          <w:noProof/>
          <w:color w:val="000000" w:themeColor="text1"/>
        </w:rPr>
        <w:t xml:space="preserve">, </w:t>
      </w:r>
      <w:r w:rsidRPr="006C39AC">
        <w:rPr>
          <w:rFonts w:ascii="Arial" w:hAnsi="Arial" w:cs="Arial"/>
          <w:i/>
          <w:iCs/>
          <w:noProof/>
          <w:color w:val="000000" w:themeColor="text1"/>
        </w:rPr>
        <w:t>6</w:t>
      </w:r>
      <w:r w:rsidRPr="006C39AC">
        <w:rPr>
          <w:rFonts w:ascii="Arial" w:hAnsi="Arial" w:cs="Arial"/>
          <w:noProof/>
          <w:color w:val="000000" w:themeColor="text1"/>
        </w:rPr>
        <w:t>(S2), S301–S319.</w:t>
      </w:r>
    </w:p>
    <w:p w14:paraId="59AC0F0F" w14:textId="77777777" w:rsidR="007F425A" w:rsidRPr="006C39AC" w:rsidRDefault="007F425A" w:rsidP="00995A20">
      <w:pPr>
        <w:spacing w:line="480" w:lineRule="auto"/>
        <w:ind w:left="720" w:hanging="720"/>
        <w:jc w:val="both"/>
        <w:rPr>
          <w:rFonts w:ascii="Arial" w:hAnsi="Arial" w:cs="Arial"/>
          <w:color w:val="000000" w:themeColor="text1"/>
          <w:shd w:val="clear" w:color="auto" w:fill="FFFFFF"/>
        </w:rPr>
      </w:pPr>
      <w:r w:rsidRPr="006C39AC">
        <w:rPr>
          <w:rFonts w:ascii="Arial" w:hAnsi="Arial" w:cs="Arial"/>
          <w:color w:val="000000" w:themeColor="text1"/>
          <w:shd w:val="clear" w:color="auto" w:fill="FFFFFF"/>
        </w:rPr>
        <w:t xml:space="preserve">O'Donnell, A., Buffini, M., Kehoe, L., Nugent, A., et al. (2020). The prevalence of overweight and obesity in Irish children between 1990 and 2019. </w:t>
      </w:r>
      <w:r w:rsidRPr="006C39AC">
        <w:rPr>
          <w:rFonts w:ascii="Arial" w:hAnsi="Arial" w:cs="Arial"/>
          <w:i/>
          <w:iCs/>
          <w:color w:val="000000" w:themeColor="text1"/>
          <w:shd w:val="clear" w:color="auto" w:fill="FFFFFF"/>
        </w:rPr>
        <w:t>Public Health Nutrition</w:t>
      </w:r>
      <w:r w:rsidRPr="006C39AC">
        <w:rPr>
          <w:rFonts w:ascii="Arial" w:hAnsi="Arial" w:cs="Arial"/>
          <w:color w:val="000000" w:themeColor="text1"/>
          <w:shd w:val="clear" w:color="auto" w:fill="FFFFFF"/>
        </w:rPr>
        <w:t>, 23, 2512-2520.</w:t>
      </w:r>
    </w:p>
    <w:p w14:paraId="3DECB530" w14:textId="77777777" w:rsidR="00F41300" w:rsidRPr="006C39AC" w:rsidRDefault="00F41300" w:rsidP="00995A20">
      <w:pPr>
        <w:spacing w:line="480" w:lineRule="auto"/>
        <w:ind w:left="709" w:hanging="720"/>
        <w:jc w:val="both"/>
        <w:rPr>
          <w:rStyle w:val="Hyperlink"/>
          <w:rFonts w:ascii="Arial" w:hAnsi="Arial" w:cs="Arial"/>
          <w:noProof/>
          <w:color w:val="000000" w:themeColor="text1"/>
          <w:lang w:eastAsia="en-IE"/>
        </w:rPr>
      </w:pPr>
      <w:r w:rsidRPr="006C39AC">
        <w:rPr>
          <w:rFonts w:ascii="Arial" w:hAnsi="Arial" w:cs="Arial"/>
          <w:noProof/>
          <w:color w:val="000000" w:themeColor="text1"/>
          <w:lang w:eastAsia="en-IE"/>
        </w:rPr>
        <w:t>Philpott, C., Donovan, B., Belton, S., Lester, D., Duncan, M., Chambers, F., &amp; O’Brien, W. (2020). Investigating the age-related association between perceived motor competence and actual motor competence in adolescence</w:t>
      </w:r>
      <w:r w:rsidRPr="006C39AC">
        <w:rPr>
          <w:rFonts w:ascii="Arial" w:hAnsi="Arial" w:cs="Arial"/>
          <w:b/>
          <w:noProof/>
          <w:color w:val="000000" w:themeColor="text1"/>
          <w:lang w:eastAsia="en-IE"/>
        </w:rPr>
        <w:t xml:space="preserve">. </w:t>
      </w:r>
      <w:r w:rsidRPr="006C39AC">
        <w:rPr>
          <w:rFonts w:ascii="Arial" w:hAnsi="Arial" w:cs="Arial"/>
          <w:i/>
          <w:noProof/>
          <w:color w:val="000000" w:themeColor="text1"/>
          <w:lang w:eastAsia="en-IE"/>
        </w:rPr>
        <w:t>International Journal of Environmental Research and Public Health,</w:t>
      </w:r>
      <w:r w:rsidRPr="006C39AC">
        <w:rPr>
          <w:rFonts w:ascii="Arial" w:hAnsi="Arial" w:cs="Arial"/>
          <w:noProof/>
          <w:color w:val="000000" w:themeColor="text1"/>
          <w:lang w:eastAsia="en-IE"/>
        </w:rPr>
        <w:t xml:space="preserve"> 17(6361), 1–18. </w:t>
      </w:r>
    </w:p>
    <w:p w14:paraId="3CEFC3E3" w14:textId="77777777" w:rsidR="00F41300" w:rsidRPr="006C39AC" w:rsidRDefault="00F41300" w:rsidP="00995A20">
      <w:pPr>
        <w:spacing w:line="480" w:lineRule="auto"/>
        <w:ind w:left="709" w:hanging="720"/>
        <w:jc w:val="both"/>
        <w:rPr>
          <w:rFonts w:ascii="Arial" w:hAnsi="Arial" w:cs="Arial"/>
          <w:color w:val="000000" w:themeColor="text1"/>
          <w:shd w:val="clear" w:color="auto" w:fill="FFFFFF"/>
        </w:rPr>
      </w:pPr>
      <w:r w:rsidRPr="006C39AC">
        <w:rPr>
          <w:rFonts w:ascii="Arial" w:hAnsi="Arial" w:cs="Arial"/>
          <w:color w:val="000000" w:themeColor="text1"/>
          <w:shd w:val="clear" w:color="auto" w:fill="FFFFFF"/>
        </w:rPr>
        <w:t>Preston, N., Magallon, S., Hill, L.J., Andrews, E., Ahern, S.M. and Mon-Williams, M. (2017). A systematic review of high quality randomized controlled trials investigating motor skill programmes for children with developmental coordination disorder. </w:t>
      </w:r>
      <w:r w:rsidRPr="006C39AC">
        <w:rPr>
          <w:rFonts w:ascii="Arial" w:hAnsi="Arial" w:cs="Arial"/>
          <w:i/>
          <w:iCs/>
          <w:color w:val="000000" w:themeColor="text1"/>
          <w:shd w:val="clear" w:color="auto" w:fill="FFFFFF"/>
        </w:rPr>
        <w:t>Clinical Rehabilitation</w:t>
      </w:r>
      <w:r w:rsidRPr="006C39AC">
        <w:rPr>
          <w:rFonts w:ascii="Arial" w:hAnsi="Arial" w:cs="Arial"/>
          <w:color w:val="000000" w:themeColor="text1"/>
          <w:shd w:val="clear" w:color="auto" w:fill="FFFFFF"/>
        </w:rPr>
        <w:t>, </w:t>
      </w:r>
      <w:r w:rsidRPr="006C39AC">
        <w:rPr>
          <w:rFonts w:ascii="Arial" w:hAnsi="Arial" w:cs="Arial"/>
          <w:i/>
          <w:iCs/>
          <w:color w:val="000000" w:themeColor="text1"/>
          <w:shd w:val="clear" w:color="auto" w:fill="FFFFFF"/>
        </w:rPr>
        <w:t>31</w:t>
      </w:r>
      <w:r w:rsidRPr="006C39AC">
        <w:rPr>
          <w:rFonts w:ascii="Arial" w:hAnsi="Arial" w:cs="Arial"/>
          <w:color w:val="000000" w:themeColor="text1"/>
          <w:shd w:val="clear" w:color="auto" w:fill="FFFFFF"/>
        </w:rPr>
        <w:t>(7), 857-870.</w:t>
      </w:r>
    </w:p>
    <w:p w14:paraId="553A9FF3" w14:textId="77777777" w:rsidR="00F41300" w:rsidRPr="006C39AC" w:rsidRDefault="00F41300" w:rsidP="00995A20">
      <w:pPr>
        <w:widowControl w:val="0"/>
        <w:autoSpaceDE w:val="0"/>
        <w:autoSpaceDN w:val="0"/>
        <w:adjustRightInd w:val="0"/>
        <w:spacing w:line="480" w:lineRule="auto"/>
        <w:ind w:left="709" w:hanging="720"/>
        <w:jc w:val="both"/>
        <w:rPr>
          <w:rFonts w:ascii="Arial" w:hAnsi="Arial" w:cs="Arial"/>
          <w:color w:val="000000" w:themeColor="text1"/>
        </w:rPr>
      </w:pPr>
      <w:r w:rsidRPr="006C39AC">
        <w:rPr>
          <w:rFonts w:ascii="Arial" w:hAnsi="Arial" w:cs="Arial"/>
          <w:color w:val="000000" w:themeColor="text1"/>
        </w:rPr>
        <w:t xml:space="preserve">Robinson, L. E., Stodden, D. F., Barnett, L. M., Lopes, V., Logan, S. W., Rodrigues, L. P., D’Hondt, E. (2015). Motor competence and its effect on positive developmental trajectories of health. </w:t>
      </w:r>
      <w:r w:rsidRPr="006C39AC">
        <w:rPr>
          <w:rFonts w:ascii="Arial" w:hAnsi="Arial" w:cs="Arial"/>
          <w:i/>
          <w:color w:val="000000" w:themeColor="text1"/>
        </w:rPr>
        <w:t>Sports Medicine,</w:t>
      </w:r>
      <w:r w:rsidRPr="006C39AC">
        <w:rPr>
          <w:rFonts w:ascii="Arial" w:hAnsi="Arial" w:cs="Arial"/>
          <w:color w:val="000000" w:themeColor="text1"/>
        </w:rPr>
        <w:t xml:space="preserve"> 45, 1273-1284.</w:t>
      </w:r>
    </w:p>
    <w:p w14:paraId="451707DE" w14:textId="77777777" w:rsidR="00F41300" w:rsidRPr="006C39AC" w:rsidRDefault="00F41300" w:rsidP="00995A20">
      <w:pPr>
        <w:widowControl w:val="0"/>
        <w:autoSpaceDE w:val="0"/>
        <w:autoSpaceDN w:val="0"/>
        <w:adjustRightInd w:val="0"/>
        <w:spacing w:line="480" w:lineRule="auto"/>
        <w:ind w:left="709" w:hanging="720"/>
        <w:jc w:val="both"/>
        <w:rPr>
          <w:rFonts w:ascii="Arial" w:hAnsi="Arial" w:cs="Arial"/>
          <w:noProof/>
          <w:color w:val="000000" w:themeColor="text1"/>
        </w:rPr>
      </w:pPr>
      <w:r w:rsidRPr="006C39AC">
        <w:rPr>
          <w:rFonts w:ascii="Arial" w:hAnsi="Arial" w:cs="Arial"/>
          <w:noProof/>
          <w:color w:val="000000" w:themeColor="text1"/>
        </w:rPr>
        <w:t xml:space="preserve">Roscoe, C. M. P., James, R. S., &amp; Duncan, M. J. (2019). Accelerometer based physical activity levels, fundamental movement skills and weight status in British preschool children from a deprived area. </w:t>
      </w:r>
      <w:r w:rsidRPr="006C39AC">
        <w:rPr>
          <w:rFonts w:ascii="Arial" w:hAnsi="Arial" w:cs="Arial"/>
          <w:i/>
          <w:iCs/>
          <w:noProof/>
          <w:color w:val="000000" w:themeColor="text1"/>
        </w:rPr>
        <w:t>European Journal of Pediatrics</w:t>
      </w:r>
      <w:r w:rsidRPr="006C39AC">
        <w:rPr>
          <w:rFonts w:ascii="Arial" w:hAnsi="Arial" w:cs="Arial"/>
          <w:noProof/>
          <w:color w:val="000000" w:themeColor="text1"/>
        </w:rPr>
        <w:t xml:space="preserve">, 178(7), 1043-1052. </w:t>
      </w:r>
    </w:p>
    <w:p w14:paraId="1F959A48" w14:textId="2865F0AF" w:rsidR="00F41300" w:rsidRPr="006C39AC" w:rsidRDefault="00F41300" w:rsidP="00995A20">
      <w:pPr>
        <w:spacing w:line="480" w:lineRule="auto"/>
        <w:ind w:left="709" w:hanging="720"/>
        <w:jc w:val="both"/>
        <w:rPr>
          <w:rFonts w:ascii="Arial" w:hAnsi="Arial" w:cs="Arial"/>
          <w:color w:val="000000" w:themeColor="text1"/>
          <w:shd w:val="clear" w:color="auto" w:fill="FFFFFF"/>
        </w:rPr>
      </w:pPr>
      <w:r w:rsidRPr="006C39AC">
        <w:rPr>
          <w:rFonts w:ascii="Arial" w:hAnsi="Arial" w:cs="Arial"/>
          <w:color w:val="000000" w:themeColor="text1"/>
          <w:shd w:val="clear" w:color="auto" w:fill="FFFFFF"/>
        </w:rPr>
        <w:t>Rudd</w:t>
      </w:r>
      <w:r w:rsidR="0075313F" w:rsidRPr="006C39AC">
        <w:rPr>
          <w:rFonts w:ascii="Arial" w:hAnsi="Arial" w:cs="Arial"/>
          <w:color w:val="000000" w:themeColor="text1"/>
          <w:shd w:val="clear" w:color="auto" w:fill="FFFFFF"/>
        </w:rPr>
        <w:t>,</w:t>
      </w:r>
      <w:r w:rsidRPr="006C39AC">
        <w:rPr>
          <w:rFonts w:ascii="Arial" w:hAnsi="Arial" w:cs="Arial"/>
          <w:color w:val="000000" w:themeColor="text1"/>
          <w:shd w:val="clear" w:color="auto" w:fill="FFFFFF"/>
        </w:rPr>
        <w:t xml:space="preserve"> J</w:t>
      </w:r>
      <w:r w:rsidR="0075313F" w:rsidRPr="006C39AC">
        <w:rPr>
          <w:rFonts w:ascii="Arial" w:hAnsi="Arial" w:cs="Arial"/>
          <w:color w:val="000000" w:themeColor="text1"/>
          <w:shd w:val="clear" w:color="auto" w:fill="FFFFFF"/>
        </w:rPr>
        <w:t xml:space="preserve">. </w:t>
      </w:r>
      <w:r w:rsidRPr="006C39AC">
        <w:rPr>
          <w:rFonts w:ascii="Arial" w:hAnsi="Arial" w:cs="Arial"/>
          <w:color w:val="000000" w:themeColor="text1"/>
          <w:shd w:val="clear" w:color="auto" w:fill="FFFFFF"/>
        </w:rPr>
        <w:t>R</w:t>
      </w:r>
      <w:r w:rsidR="0075313F" w:rsidRPr="006C39AC">
        <w:rPr>
          <w:rFonts w:ascii="Arial" w:hAnsi="Arial" w:cs="Arial"/>
          <w:color w:val="000000" w:themeColor="text1"/>
          <w:shd w:val="clear" w:color="auto" w:fill="FFFFFF"/>
        </w:rPr>
        <w:t>.</w:t>
      </w:r>
      <w:r w:rsidRPr="006C39AC">
        <w:rPr>
          <w:rFonts w:ascii="Arial" w:hAnsi="Arial" w:cs="Arial"/>
          <w:color w:val="000000" w:themeColor="text1"/>
          <w:shd w:val="clear" w:color="auto" w:fill="FFFFFF"/>
        </w:rPr>
        <w:t>, Pesce</w:t>
      </w:r>
      <w:r w:rsidR="0075313F" w:rsidRPr="006C39AC">
        <w:rPr>
          <w:rFonts w:ascii="Arial" w:hAnsi="Arial" w:cs="Arial"/>
          <w:color w:val="000000" w:themeColor="text1"/>
          <w:shd w:val="clear" w:color="auto" w:fill="FFFFFF"/>
        </w:rPr>
        <w:t>,</w:t>
      </w:r>
      <w:r w:rsidRPr="006C39AC">
        <w:rPr>
          <w:rFonts w:ascii="Arial" w:hAnsi="Arial" w:cs="Arial"/>
          <w:color w:val="000000" w:themeColor="text1"/>
          <w:shd w:val="clear" w:color="auto" w:fill="FFFFFF"/>
        </w:rPr>
        <w:t xml:space="preserve"> C</w:t>
      </w:r>
      <w:r w:rsidR="0075313F" w:rsidRPr="006C39AC">
        <w:rPr>
          <w:rFonts w:ascii="Arial" w:hAnsi="Arial" w:cs="Arial"/>
          <w:color w:val="000000" w:themeColor="text1"/>
          <w:shd w:val="clear" w:color="auto" w:fill="FFFFFF"/>
        </w:rPr>
        <w:t>.</w:t>
      </w:r>
      <w:r w:rsidRPr="006C39AC">
        <w:rPr>
          <w:rFonts w:ascii="Arial" w:hAnsi="Arial" w:cs="Arial"/>
          <w:color w:val="000000" w:themeColor="text1"/>
          <w:shd w:val="clear" w:color="auto" w:fill="FFFFFF"/>
        </w:rPr>
        <w:t>, Strafford</w:t>
      </w:r>
      <w:r w:rsidR="0075313F" w:rsidRPr="006C39AC">
        <w:rPr>
          <w:rFonts w:ascii="Arial" w:hAnsi="Arial" w:cs="Arial"/>
          <w:color w:val="000000" w:themeColor="text1"/>
          <w:shd w:val="clear" w:color="auto" w:fill="FFFFFF"/>
        </w:rPr>
        <w:t>,</w:t>
      </w:r>
      <w:r w:rsidRPr="006C39AC">
        <w:rPr>
          <w:rFonts w:ascii="Arial" w:hAnsi="Arial" w:cs="Arial"/>
          <w:color w:val="000000" w:themeColor="text1"/>
          <w:shd w:val="clear" w:color="auto" w:fill="FFFFFF"/>
        </w:rPr>
        <w:t xml:space="preserve"> B</w:t>
      </w:r>
      <w:r w:rsidR="0075313F" w:rsidRPr="006C39AC">
        <w:rPr>
          <w:rFonts w:ascii="Arial" w:hAnsi="Arial" w:cs="Arial"/>
          <w:color w:val="000000" w:themeColor="text1"/>
          <w:shd w:val="clear" w:color="auto" w:fill="FFFFFF"/>
        </w:rPr>
        <w:t xml:space="preserve">. </w:t>
      </w:r>
      <w:r w:rsidRPr="006C39AC">
        <w:rPr>
          <w:rFonts w:ascii="Arial" w:hAnsi="Arial" w:cs="Arial"/>
          <w:color w:val="000000" w:themeColor="text1"/>
          <w:shd w:val="clear" w:color="auto" w:fill="FFFFFF"/>
        </w:rPr>
        <w:t>W</w:t>
      </w:r>
      <w:r w:rsidR="0075313F" w:rsidRPr="006C39AC">
        <w:rPr>
          <w:rFonts w:ascii="Arial" w:hAnsi="Arial" w:cs="Arial"/>
          <w:color w:val="000000" w:themeColor="text1"/>
          <w:shd w:val="clear" w:color="auto" w:fill="FFFFFF"/>
        </w:rPr>
        <w:t>.</w:t>
      </w:r>
      <w:r w:rsidRPr="006C39AC">
        <w:rPr>
          <w:rFonts w:ascii="Arial" w:hAnsi="Arial" w:cs="Arial"/>
          <w:color w:val="000000" w:themeColor="text1"/>
          <w:shd w:val="clear" w:color="auto" w:fill="FFFFFF"/>
        </w:rPr>
        <w:t xml:space="preserve"> Davids</w:t>
      </w:r>
      <w:r w:rsidR="0075313F" w:rsidRPr="006C39AC">
        <w:rPr>
          <w:rFonts w:ascii="Arial" w:hAnsi="Arial" w:cs="Arial"/>
          <w:color w:val="000000" w:themeColor="text1"/>
          <w:shd w:val="clear" w:color="auto" w:fill="FFFFFF"/>
        </w:rPr>
        <w:t>,</w:t>
      </w:r>
      <w:r w:rsidRPr="006C39AC">
        <w:rPr>
          <w:rFonts w:ascii="Arial" w:hAnsi="Arial" w:cs="Arial"/>
          <w:color w:val="000000" w:themeColor="text1"/>
          <w:shd w:val="clear" w:color="auto" w:fill="FFFFFF"/>
        </w:rPr>
        <w:t xml:space="preserve"> K</w:t>
      </w:r>
      <w:r w:rsidR="0075313F" w:rsidRPr="006C39AC">
        <w:rPr>
          <w:rFonts w:ascii="Arial" w:hAnsi="Arial" w:cs="Arial"/>
          <w:color w:val="000000" w:themeColor="text1"/>
          <w:shd w:val="clear" w:color="auto" w:fill="FFFFFF"/>
        </w:rPr>
        <w:t>.</w:t>
      </w:r>
      <w:r w:rsidRPr="006C39AC">
        <w:rPr>
          <w:rFonts w:ascii="Arial" w:hAnsi="Arial" w:cs="Arial"/>
          <w:color w:val="000000" w:themeColor="text1"/>
          <w:shd w:val="clear" w:color="auto" w:fill="FFFFFF"/>
        </w:rPr>
        <w:t xml:space="preserve"> (2020)</w:t>
      </w:r>
      <w:r w:rsidR="0075313F" w:rsidRPr="006C39AC">
        <w:rPr>
          <w:rFonts w:ascii="Arial" w:hAnsi="Arial" w:cs="Arial"/>
          <w:color w:val="000000" w:themeColor="text1"/>
          <w:shd w:val="clear" w:color="auto" w:fill="FFFFFF"/>
        </w:rPr>
        <w:t>.</w:t>
      </w:r>
      <w:r w:rsidRPr="006C39AC">
        <w:rPr>
          <w:rFonts w:ascii="Arial" w:hAnsi="Arial" w:cs="Arial"/>
          <w:color w:val="000000" w:themeColor="text1"/>
          <w:shd w:val="clear" w:color="auto" w:fill="FFFFFF"/>
        </w:rPr>
        <w:t xml:space="preserve"> Physical Literacy - A Journey of Individual Enrichment: An Ecological Dynamics Rationale for Enhancing Performance and Physical Activity in All. </w:t>
      </w:r>
      <w:r w:rsidRPr="006C39AC">
        <w:rPr>
          <w:rFonts w:ascii="Arial" w:hAnsi="Arial" w:cs="Arial"/>
          <w:i/>
          <w:iCs/>
          <w:color w:val="000000" w:themeColor="text1"/>
          <w:shd w:val="clear" w:color="auto" w:fill="FFFFFF"/>
        </w:rPr>
        <w:t>Front</w:t>
      </w:r>
      <w:r w:rsidR="0075313F" w:rsidRPr="006C39AC">
        <w:rPr>
          <w:rFonts w:ascii="Arial" w:hAnsi="Arial" w:cs="Arial"/>
          <w:i/>
          <w:iCs/>
          <w:color w:val="000000" w:themeColor="text1"/>
          <w:shd w:val="clear" w:color="auto" w:fill="FFFFFF"/>
        </w:rPr>
        <w:t>iers in</w:t>
      </w:r>
      <w:r w:rsidRPr="006C39AC">
        <w:rPr>
          <w:rFonts w:ascii="Arial" w:hAnsi="Arial" w:cs="Arial"/>
          <w:i/>
          <w:iCs/>
          <w:color w:val="000000" w:themeColor="text1"/>
          <w:shd w:val="clear" w:color="auto" w:fill="FFFFFF"/>
        </w:rPr>
        <w:t xml:space="preserve"> Psychol</w:t>
      </w:r>
      <w:r w:rsidR="0075313F" w:rsidRPr="006C39AC">
        <w:rPr>
          <w:rFonts w:ascii="Arial" w:hAnsi="Arial" w:cs="Arial"/>
          <w:i/>
          <w:iCs/>
          <w:color w:val="000000" w:themeColor="text1"/>
          <w:shd w:val="clear" w:color="auto" w:fill="FFFFFF"/>
        </w:rPr>
        <w:t>ogy</w:t>
      </w:r>
      <w:r w:rsidR="0075313F" w:rsidRPr="006C39AC">
        <w:rPr>
          <w:rFonts w:ascii="Arial" w:hAnsi="Arial" w:cs="Arial"/>
          <w:color w:val="000000" w:themeColor="text1"/>
          <w:shd w:val="clear" w:color="auto" w:fill="FFFFFF"/>
        </w:rPr>
        <w:t>,</w:t>
      </w:r>
      <w:r w:rsidRPr="006C39AC">
        <w:rPr>
          <w:rFonts w:ascii="Arial" w:hAnsi="Arial" w:cs="Arial"/>
          <w:color w:val="000000" w:themeColor="text1"/>
          <w:shd w:val="clear" w:color="auto" w:fill="FFFFFF"/>
        </w:rPr>
        <w:t xml:space="preserve"> 11:1904. </w:t>
      </w:r>
    </w:p>
    <w:p w14:paraId="494C6C56" w14:textId="342AFFBA" w:rsidR="00F41300" w:rsidRPr="006C39AC" w:rsidRDefault="00F41300" w:rsidP="00995A20">
      <w:pPr>
        <w:spacing w:line="480" w:lineRule="auto"/>
        <w:ind w:left="709" w:hanging="720"/>
        <w:jc w:val="both"/>
        <w:rPr>
          <w:rFonts w:ascii="Arial" w:hAnsi="Arial" w:cs="Arial"/>
          <w:color w:val="000000" w:themeColor="text1"/>
          <w:shd w:val="clear" w:color="auto" w:fill="FFFFFF"/>
        </w:rPr>
      </w:pPr>
      <w:r w:rsidRPr="006C39AC">
        <w:rPr>
          <w:rFonts w:ascii="Arial" w:hAnsi="Arial" w:cs="Arial"/>
          <w:color w:val="000000" w:themeColor="text1"/>
          <w:shd w:val="clear" w:color="auto" w:fill="FFFFFF"/>
        </w:rPr>
        <w:t>Rudd, J. R., Crotti, M., Fitton-Davies, K., et al. (2020). Skill Acquisition Methods Fostering Physical Literacy in Early-Physical Education (SAMPLE-PE): Rationale and Study Protocol for a Cluster Randomized Controlled Trial in 5-6-Year-Old Children From Deprived Areas of North West England. </w:t>
      </w:r>
      <w:r w:rsidRPr="006C39AC">
        <w:rPr>
          <w:rFonts w:ascii="Arial" w:hAnsi="Arial" w:cs="Arial"/>
          <w:i/>
          <w:iCs/>
          <w:color w:val="000000" w:themeColor="text1"/>
          <w:shd w:val="clear" w:color="auto" w:fill="FFFFFF"/>
        </w:rPr>
        <w:t xml:space="preserve">Frontiers in Psychology, </w:t>
      </w:r>
      <w:r w:rsidRPr="006C39AC">
        <w:rPr>
          <w:rFonts w:ascii="Arial" w:hAnsi="Arial" w:cs="Arial"/>
          <w:color w:val="000000" w:themeColor="text1"/>
          <w:shd w:val="clear" w:color="auto" w:fill="FFFFFF"/>
        </w:rPr>
        <w:t xml:space="preserve">11, 1228. Published 2020 Jun 17. </w:t>
      </w:r>
    </w:p>
    <w:p w14:paraId="70A1598F" w14:textId="734AD077" w:rsidR="00CE29F9" w:rsidRPr="006C39AC" w:rsidRDefault="00CE29F9" w:rsidP="00995A20">
      <w:pPr>
        <w:spacing w:line="480" w:lineRule="auto"/>
        <w:ind w:left="709" w:hanging="720"/>
        <w:jc w:val="both"/>
        <w:rPr>
          <w:rStyle w:val="Hyperlink"/>
          <w:rFonts w:ascii="Arial" w:hAnsi="Arial" w:cs="Arial"/>
          <w:noProof/>
          <w:color w:val="000000" w:themeColor="text1"/>
          <w:lang w:eastAsia="en-IE"/>
        </w:rPr>
      </w:pPr>
      <w:r w:rsidRPr="006C39AC">
        <w:rPr>
          <w:rFonts w:ascii="Arial" w:hAnsi="Arial" w:cs="Arial"/>
          <w:color w:val="000000" w:themeColor="text1"/>
          <w:shd w:val="clear" w:color="auto" w:fill="FFFFFF"/>
        </w:rPr>
        <w:t xml:space="preserve">Secretary for Health and Social Care (2020). </w:t>
      </w:r>
      <w:r w:rsidRPr="006C39AC">
        <w:rPr>
          <w:rFonts w:ascii="Arial" w:hAnsi="Arial" w:cs="Arial"/>
          <w:i/>
          <w:iCs/>
          <w:color w:val="000000" w:themeColor="text1"/>
          <w:shd w:val="clear" w:color="auto" w:fill="FFFFFF"/>
        </w:rPr>
        <w:t>Scottish Health Survey 2019</w:t>
      </w:r>
      <w:r w:rsidRPr="006C39AC">
        <w:rPr>
          <w:rFonts w:ascii="Arial" w:hAnsi="Arial" w:cs="Arial"/>
          <w:color w:val="000000" w:themeColor="text1"/>
          <w:shd w:val="clear" w:color="auto" w:fill="FFFFFF"/>
        </w:rPr>
        <w:t>. The Scottish Government, Edinburgh.</w:t>
      </w:r>
    </w:p>
    <w:p w14:paraId="054A30D9" w14:textId="4639B320" w:rsidR="00F41300" w:rsidRPr="006C39AC" w:rsidRDefault="00F41300" w:rsidP="00995A20">
      <w:pPr>
        <w:spacing w:line="480" w:lineRule="auto"/>
        <w:ind w:left="709" w:hanging="720"/>
        <w:jc w:val="both"/>
        <w:rPr>
          <w:rFonts w:ascii="Arial" w:hAnsi="Arial" w:cs="Arial"/>
          <w:color w:val="000000" w:themeColor="text1"/>
          <w:shd w:val="clear" w:color="auto" w:fill="FFFFFF"/>
        </w:rPr>
      </w:pPr>
      <w:r w:rsidRPr="006C39AC">
        <w:rPr>
          <w:rFonts w:ascii="Arial" w:hAnsi="Arial" w:cs="Arial"/>
          <w:color w:val="000000" w:themeColor="text1"/>
          <w:shd w:val="clear" w:color="auto" w:fill="FFFFFF"/>
        </w:rPr>
        <w:lastRenderedPageBreak/>
        <w:t>Smits-Engelsman, B., Vincon, S., Blank, R., Quadrado, V.H., Polatajko, H. and Wilson, P.H. (2018). Evaluating the evidence for motor-based interventions in developmental coordination disorder: a systematic review and meta-analysis. </w:t>
      </w:r>
      <w:r w:rsidRPr="006C39AC">
        <w:rPr>
          <w:rFonts w:ascii="Arial" w:hAnsi="Arial" w:cs="Arial"/>
          <w:i/>
          <w:iCs/>
          <w:color w:val="000000" w:themeColor="text1"/>
          <w:shd w:val="clear" w:color="auto" w:fill="FFFFFF"/>
        </w:rPr>
        <w:t>Research in Developmental Disabilities</w:t>
      </w:r>
      <w:r w:rsidRPr="006C39AC">
        <w:rPr>
          <w:rFonts w:ascii="Arial" w:hAnsi="Arial" w:cs="Arial"/>
          <w:color w:val="000000" w:themeColor="text1"/>
          <w:shd w:val="clear" w:color="auto" w:fill="FFFFFF"/>
        </w:rPr>
        <w:t>, </w:t>
      </w:r>
      <w:r w:rsidRPr="006C39AC">
        <w:rPr>
          <w:rFonts w:ascii="Arial" w:hAnsi="Arial" w:cs="Arial"/>
          <w:i/>
          <w:iCs/>
          <w:color w:val="000000" w:themeColor="text1"/>
          <w:shd w:val="clear" w:color="auto" w:fill="FFFFFF"/>
        </w:rPr>
        <w:t>74</w:t>
      </w:r>
      <w:r w:rsidRPr="006C39AC">
        <w:rPr>
          <w:rFonts w:ascii="Arial" w:hAnsi="Arial" w:cs="Arial"/>
          <w:color w:val="000000" w:themeColor="text1"/>
          <w:shd w:val="clear" w:color="auto" w:fill="FFFFFF"/>
        </w:rPr>
        <w:t>, 72-102.</w:t>
      </w:r>
    </w:p>
    <w:p w14:paraId="5A79CBE2" w14:textId="77777777" w:rsidR="00F41300" w:rsidRPr="006C39AC" w:rsidRDefault="00F41300" w:rsidP="00995A20">
      <w:pPr>
        <w:spacing w:line="480" w:lineRule="auto"/>
        <w:ind w:left="720" w:hanging="720"/>
        <w:jc w:val="both"/>
        <w:rPr>
          <w:rFonts w:ascii="Arial" w:hAnsi="Arial" w:cs="Arial"/>
          <w:color w:val="000000" w:themeColor="text1"/>
        </w:rPr>
      </w:pPr>
      <w:r w:rsidRPr="006C39AC">
        <w:rPr>
          <w:rFonts w:ascii="Arial" w:hAnsi="Arial" w:cs="Arial"/>
          <w:color w:val="000000" w:themeColor="text1"/>
        </w:rPr>
        <w:t>Sport England (2021). Active Lives Children and Young People Survey 19/20. London, Sport England.</w:t>
      </w:r>
    </w:p>
    <w:p w14:paraId="0A409BB9" w14:textId="77777777" w:rsidR="00F41300" w:rsidRPr="006C39AC" w:rsidRDefault="00F41300" w:rsidP="00995A20">
      <w:pPr>
        <w:widowControl w:val="0"/>
        <w:autoSpaceDE w:val="0"/>
        <w:autoSpaceDN w:val="0"/>
        <w:adjustRightInd w:val="0"/>
        <w:spacing w:line="480" w:lineRule="auto"/>
        <w:ind w:left="709" w:hanging="720"/>
        <w:jc w:val="both"/>
        <w:rPr>
          <w:rFonts w:ascii="Arial" w:hAnsi="Arial" w:cs="Arial"/>
          <w:noProof/>
          <w:color w:val="000000" w:themeColor="text1"/>
        </w:rPr>
      </w:pPr>
      <w:r w:rsidRPr="006C39AC">
        <w:rPr>
          <w:rFonts w:ascii="Arial" w:hAnsi="Arial" w:cs="Arial"/>
          <w:noProof/>
          <w:color w:val="000000" w:themeColor="text1"/>
        </w:rPr>
        <w:t xml:space="preserve">Stodden, D. F., Goodway, J. D., Langendorfer, S. J., Roberton, M. A., Rudisill, M. E., Garcia, C., &amp; Garcia, L. E. (2008). A developmental perspective on the role of motor skill competence in physical activity: An emergent relationship. </w:t>
      </w:r>
      <w:r w:rsidRPr="006C39AC">
        <w:rPr>
          <w:rFonts w:ascii="Arial" w:hAnsi="Arial" w:cs="Arial"/>
          <w:i/>
          <w:iCs/>
          <w:noProof/>
          <w:color w:val="000000" w:themeColor="text1"/>
        </w:rPr>
        <w:t>Quest</w:t>
      </w:r>
      <w:r w:rsidRPr="006C39AC">
        <w:rPr>
          <w:rFonts w:ascii="Arial" w:hAnsi="Arial" w:cs="Arial"/>
          <w:noProof/>
          <w:color w:val="000000" w:themeColor="text1"/>
        </w:rPr>
        <w:t xml:space="preserve">, </w:t>
      </w:r>
      <w:r w:rsidRPr="006C39AC">
        <w:rPr>
          <w:rFonts w:ascii="Arial" w:hAnsi="Arial" w:cs="Arial"/>
          <w:i/>
          <w:iCs/>
          <w:noProof/>
          <w:color w:val="000000" w:themeColor="text1"/>
        </w:rPr>
        <w:t>60</w:t>
      </w:r>
      <w:r w:rsidRPr="006C39AC">
        <w:rPr>
          <w:rFonts w:ascii="Arial" w:hAnsi="Arial" w:cs="Arial"/>
          <w:noProof/>
          <w:color w:val="000000" w:themeColor="text1"/>
        </w:rPr>
        <w:t xml:space="preserve">(2), 290–306. </w:t>
      </w:r>
    </w:p>
    <w:p w14:paraId="6BA2C618" w14:textId="77777777" w:rsidR="00F41300" w:rsidRPr="006C39AC" w:rsidRDefault="00F41300" w:rsidP="00995A20">
      <w:pPr>
        <w:spacing w:line="480" w:lineRule="auto"/>
        <w:ind w:left="709" w:hanging="720"/>
        <w:jc w:val="both"/>
        <w:rPr>
          <w:rFonts w:ascii="Arial" w:hAnsi="Arial" w:cs="Arial"/>
          <w:color w:val="000000" w:themeColor="text1"/>
        </w:rPr>
      </w:pPr>
      <w:r w:rsidRPr="006C39AC">
        <w:rPr>
          <w:rFonts w:ascii="Arial" w:hAnsi="Arial" w:cs="Arial"/>
          <w:color w:val="000000" w:themeColor="text1"/>
        </w:rPr>
        <w:t xml:space="preserve">Stratton, G., Foweather, L. &amp; Hughes, H. (2017). Dragon Challenge: A National Indicator for Children’s Physical Literacy in Wales Surveillance Report. Available from: </w:t>
      </w:r>
      <w:hyperlink r:id="rId11" w:history="1">
        <w:r w:rsidRPr="006C39AC">
          <w:rPr>
            <w:rStyle w:val="Hyperlink"/>
            <w:rFonts w:ascii="Arial" w:hAnsi="Arial" w:cs="Arial"/>
            <w:color w:val="000000" w:themeColor="text1"/>
          </w:rPr>
          <w:t>https://www.researchgate.net/publication/320346949_Dragon_Challenge_A_National_Indicator_for_Children's_Physical_Literacy_in_Wales_Surveillance_Report</w:t>
        </w:r>
      </w:hyperlink>
      <w:r w:rsidRPr="006C39AC">
        <w:rPr>
          <w:rFonts w:ascii="Arial" w:hAnsi="Arial" w:cs="Arial"/>
          <w:color w:val="000000" w:themeColor="text1"/>
        </w:rPr>
        <w:t xml:space="preserve"> Accessed 17th September.</w:t>
      </w:r>
    </w:p>
    <w:p w14:paraId="5E968845" w14:textId="08D07F5A" w:rsidR="00F41300" w:rsidRPr="006C39AC" w:rsidRDefault="00F41300" w:rsidP="00995A20">
      <w:pPr>
        <w:spacing w:line="480" w:lineRule="auto"/>
        <w:ind w:left="709" w:hanging="720"/>
        <w:jc w:val="both"/>
        <w:rPr>
          <w:rFonts w:ascii="Arial" w:hAnsi="Arial" w:cs="Arial"/>
          <w:color w:val="000000" w:themeColor="text1"/>
          <w:shd w:val="clear" w:color="auto" w:fill="FFFFFF"/>
        </w:rPr>
      </w:pPr>
      <w:r w:rsidRPr="006C39AC">
        <w:rPr>
          <w:rFonts w:ascii="Arial" w:hAnsi="Arial" w:cs="Arial"/>
          <w:color w:val="000000" w:themeColor="text1"/>
          <w:shd w:val="clear" w:color="auto" w:fill="FFFFFF"/>
        </w:rPr>
        <w:t>Strooband, K. F. B., Rosnay, M., Okely, A. D., Veldman, S. L. C. (2020). Systematic Review and Meta-Analyses: Motor Skill Interventions to Improve Fine Motor Development in Children Aged Birth to 6 Years. </w:t>
      </w:r>
      <w:r w:rsidRPr="006C39AC">
        <w:rPr>
          <w:rFonts w:ascii="Arial" w:hAnsi="Arial" w:cs="Arial"/>
          <w:i/>
          <w:iCs/>
          <w:color w:val="000000" w:themeColor="text1"/>
          <w:shd w:val="clear" w:color="auto" w:fill="FFFFFF"/>
        </w:rPr>
        <w:t xml:space="preserve">Journal of Developmental and Behavioural Pediatrics, </w:t>
      </w:r>
      <w:r w:rsidRPr="006C39AC">
        <w:rPr>
          <w:rFonts w:ascii="Arial" w:hAnsi="Arial" w:cs="Arial"/>
          <w:color w:val="000000" w:themeColor="text1"/>
          <w:shd w:val="clear" w:color="auto" w:fill="FFFFFF"/>
        </w:rPr>
        <w:t xml:space="preserve">41(4), 319-331. </w:t>
      </w:r>
    </w:p>
    <w:p w14:paraId="41B260CF" w14:textId="4E5F3EF0" w:rsidR="00C1569D" w:rsidRPr="006C39AC" w:rsidRDefault="00C1569D" w:rsidP="00995A20">
      <w:pPr>
        <w:shd w:val="clear" w:color="auto" w:fill="FFFFFF"/>
        <w:spacing w:before="100" w:beforeAutospacing="1" w:after="100" w:afterAutospacing="1" w:line="480" w:lineRule="auto"/>
        <w:ind w:left="709" w:hanging="720"/>
        <w:rPr>
          <w:rFonts w:ascii="Arial" w:eastAsia="Times New Roman" w:hAnsi="Arial" w:cs="Arial"/>
          <w:color w:val="000000" w:themeColor="text1"/>
          <w:lang w:eastAsia="en-GB"/>
        </w:rPr>
      </w:pPr>
      <w:r w:rsidRPr="006C39AC">
        <w:rPr>
          <w:rFonts w:ascii="Arial" w:eastAsia="Times New Roman" w:hAnsi="Arial" w:cs="Arial"/>
          <w:color w:val="000000" w:themeColor="text1"/>
          <w:lang w:eastAsia="en-GB"/>
        </w:rPr>
        <w:t xml:space="preserve">Tsiatis, A. A. (2006). </w:t>
      </w:r>
      <w:r w:rsidRPr="006C39AC">
        <w:rPr>
          <w:rFonts w:ascii="Arial" w:eastAsia="Times New Roman" w:hAnsi="Arial" w:cs="Arial"/>
          <w:i/>
          <w:iCs/>
          <w:color w:val="000000" w:themeColor="text1"/>
          <w:shd w:val="clear" w:color="auto" w:fill="FFFFFF"/>
          <w:lang w:eastAsia="en-GB"/>
        </w:rPr>
        <w:t>Semiparametric theory and missing data</w:t>
      </w:r>
      <w:r w:rsidRPr="006C39AC">
        <w:rPr>
          <w:rFonts w:ascii="Arial" w:eastAsia="Times New Roman" w:hAnsi="Arial" w:cs="Arial"/>
          <w:color w:val="000000" w:themeColor="text1"/>
          <w:shd w:val="clear" w:color="auto" w:fill="FFFFFF"/>
          <w:lang w:eastAsia="en-GB"/>
        </w:rPr>
        <w:t>. New York: Springer-Verlag.</w:t>
      </w:r>
    </w:p>
    <w:p w14:paraId="42AB0A13" w14:textId="30D70260" w:rsidR="00F41300" w:rsidRPr="006C39AC" w:rsidRDefault="00F41300" w:rsidP="00995A20">
      <w:pPr>
        <w:spacing w:line="480" w:lineRule="auto"/>
        <w:ind w:left="709" w:hanging="720"/>
        <w:jc w:val="both"/>
        <w:rPr>
          <w:rFonts w:ascii="Arial" w:hAnsi="Arial" w:cs="Arial"/>
          <w:color w:val="000000" w:themeColor="text1"/>
          <w:shd w:val="clear" w:color="auto" w:fill="FFFFFF"/>
        </w:rPr>
      </w:pPr>
      <w:r w:rsidRPr="006C39AC">
        <w:rPr>
          <w:rFonts w:ascii="Arial" w:hAnsi="Arial" w:cs="Arial"/>
          <w:color w:val="000000" w:themeColor="text1"/>
        </w:rPr>
        <w:t>UK Parliament (2021). Obesity Statistics, House of Commons Briefing Paper. London, House of Commons.</w:t>
      </w:r>
      <w:r w:rsidRPr="006C39AC">
        <w:rPr>
          <w:rFonts w:ascii="Arial" w:hAnsi="Arial" w:cs="Arial"/>
          <w:noProof/>
          <w:color w:val="000000" w:themeColor="text1"/>
        </w:rPr>
        <w:t xml:space="preserve"> </w:t>
      </w:r>
    </w:p>
    <w:p w14:paraId="36AE4BC0" w14:textId="77777777" w:rsidR="00F41300" w:rsidRPr="006C39AC" w:rsidRDefault="00F41300" w:rsidP="00995A20">
      <w:pPr>
        <w:widowControl w:val="0"/>
        <w:autoSpaceDE w:val="0"/>
        <w:autoSpaceDN w:val="0"/>
        <w:adjustRightInd w:val="0"/>
        <w:spacing w:line="480" w:lineRule="auto"/>
        <w:ind w:left="709" w:hanging="720"/>
        <w:jc w:val="both"/>
        <w:rPr>
          <w:rFonts w:ascii="Arial" w:hAnsi="Arial" w:cs="Arial"/>
          <w:noProof/>
          <w:color w:val="000000" w:themeColor="text1"/>
        </w:rPr>
      </w:pPr>
      <w:r w:rsidRPr="006C39AC">
        <w:rPr>
          <w:rFonts w:ascii="Arial" w:hAnsi="Arial" w:cs="Arial"/>
          <w:noProof/>
          <w:color w:val="000000" w:themeColor="text1"/>
        </w:rPr>
        <w:t xml:space="preserve">Utesch, T., Dreiskämper, D., Naul, R., &amp; Geukes, K. (2018). Understanding physical (in-) activity, overweight, and obesity in childhood: Effects of congruence between physical self-concept and motor competence. </w:t>
      </w:r>
      <w:r w:rsidRPr="006C39AC">
        <w:rPr>
          <w:rFonts w:ascii="Arial" w:hAnsi="Arial" w:cs="Arial"/>
          <w:i/>
          <w:iCs/>
          <w:noProof/>
          <w:color w:val="000000" w:themeColor="text1"/>
        </w:rPr>
        <w:t>Scientific Reports</w:t>
      </w:r>
      <w:r w:rsidRPr="006C39AC">
        <w:rPr>
          <w:rFonts w:ascii="Arial" w:hAnsi="Arial" w:cs="Arial"/>
          <w:noProof/>
          <w:color w:val="000000" w:themeColor="text1"/>
        </w:rPr>
        <w:t xml:space="preserve">, </w:t>
      </w:r>
      <w:r w:rsidRPr="006C39AC">
        <w:rPr>
          <w:rFonts w:ascii="Arial" w:hAnsi="Arial" w:cs="Arial"/>
          <w:i/>
          <w:iCs/>
          <w:noProof/>
          <w:color w:val="000000" w:themeColor="text1"/>
        </w:rPr>
        <w:t>8</w:t>
      </w:r>
      <w:r w:rsidRPr="006C39AC">
        <w:rPr>
          <w:rFonts w:ascii="Arial" w:hAnsi="Arial" w:cs="Arial"/>
          <w:noProof/>
          <w:color w:val="000000" w:themeColor="text1"/>
        </w:rPr>
        <w:t>(5908), 1–10.</w:t>
      </w:r>
    </w:p>
    <w:p w14:paraId="579CDE37" w14:textId="77777777" w:rsidR="00F41300" w:rsidRPr="006C39AC" w:rsidRDefault="00F41300" w:rsidP="00995A20">
      <w:pPr>
        <w:spacing w:line="480" w:lineRule="auto"/>
        <w:ind w:left="709" w:hanging="720"/>
        <w:jc w:val="both"/>
        <w:rPr>
          <w:rFonts w:ascii="Arial" w:hAnsi="Arial" w:cs="Arial"/>
          <w:noProof/>
          <w:color w:val="000000" w:themeColor="text1"/>
        </w:rPr>
      </w:pPr>
      <w:r w:rsidRPr="006C39AC">
        <w:rPr>
          <w:rFonts w:ascii="Arial" w:hAnsi="Arial" w:cs="Arial"/>
          <w:noProof/>
          <w:color w:val="000000" w:themeColor="text1"/>
        </w:rPr>
        <w:t xml:space="preserve">Utesch, T., &amp; Bardid, F. (2019). Motor competence. In D. Hackfort, R. Schinke, &amp; B. Strauss (Eds.), </w:t>
      </w:r>
      <w:r w:rsidRPr="006C39AC">
        <w:rPr>
          <w:rFonts w:ascii="Arial" w:hAnsi="Arial" w:cs="Arial"/>
          <w:i/>
          <w:iCs/>
          <w:noProof/>
          <w:color w:val="000000" w:themeColor="text1"/>
        </w:rPr>
        <w:t>Dictionary of Sport Psychology: Sport, Exercise, and Performing Arts</w:t>
      </w:r>
      <w:r w:rsidRPr="006C39AC">
        <w:rPr>
          <w:rFonts w:ascii="Arial" w:hAnsi="Arial" w:cs="Arial"/>
          <w:noProof/>
          <w:color w:val="000000" w:themeColor="text1"/>
        </w:rPr>
        <w:t xml:space="preserve"> (p. 186). Elsevier. </w:t>
      </w:r>
    </w:p>
    <w:p w14:paraId="3805B92D" w14:textId="77777777" w:rsidR="00F41300" w:rsidRPr="006C39AC" w:rsidRDefault="00F41300" w:rsidP="00995A20">
      <w:pPr>
        <w:spacing w:line="480" w:lineRule="auto"/>
        <w:ind w:left="709" w:hanging="720"/>
        <w:jc w:val="both"/>
        <w:rPr>
          <w:rFonts w:ascii="Arial" w:hAnsi="Arial" w:cs="Arial"/>
          <w:noProof/>
          <w:color w:val="000000" w:themeColor="text1"/>
        </w:rPr>
      </w:pPr>
      <w:r w:rsidRPr="006C39AC">
        <w:rPr>
          <w:rFonts w:ascii="Arial" w:hAnsi="Arial" w:cs="Arial"/>
          <w:noProof/>
          <w:color w:val="000000" w:themeColor="text1"/>
        </w:rPr>
        <w:t xml:space="preserve">Van Capelle, A., Broderick, C. R., van Doorn, N., Ward, R. E., &amp; Parmenter, B. J. (2017). Interventions to improve fundamental motor skills in pre-school aged children: a systematic review and meta-analysis. </w:t>
      </w:r>
      <w:r w:rsidRPr="006C39AC">
        <w:rPr>
          <w:rFonts w:ascii="Arial" w:hAnsi="Arial" w:cs="Arial"/>
          <w:i/>
          <w:iCs/>
          <w:noProof/>
          <w:color w:val="000000" w:themeColor="text1"/>
        </w:rPr>
        <w:t>Journal of Science and Medicine in Sport</w:t>
      </w:r>
      <w:r w:rsidRPr="006C39AC">
        <w:rPr>
          <w:rFonts w:ascii="Arial" w:hAnsi="Arial" w:cs="Arial"/>
          <w:noProof/>
          <w:color w:val="000000" w:themeColor="text1"/>
        </w:rPr>
        <w:t xml:space="preserve">, </w:t>
      </w:r>
      <w:r w:rsidRPr="006C39AC">
        <w:rPr>
          <w:rFonts w:ascii="Arial" w:hAnsi="Arial" w:cs="Arial"/>
          <w:i/>
          <w:iCs/>
          <w:noProof/>
          <w:color w:val="000000" w:themeColor="text1"/>
        </w:rPr>
        <w:t>20</w:t>
      </w:r>
      <w:r w:rsidRPr="006C39AC">
        <w:rPr>
          <w:rFonts w:ascii="Arial" w:hAnsi="Arial" w:cs="Arial"/>
          <w:noProof/>
          <w:color w:val="000000" w:themeColor="text1"/>
        </w:rPr>
        <w:t>(7), 658–666.</w:t>
      </w:r>
    </w:p>
    <w:p w14:paraId="6A309421" w14:textId="57D16BED" w:rsidR="00F41300" w:rsidRPr="006C39AC" w:rsidRDefault="00F41300" w:rsidP="00995A20">
      <w:pPr>
        <w:widowControl w:val="0"/>
        <w:autoSpaceDE w:val="0"/>
        <w:autoSpaceDN w:val="0"/>
        <w:adjustRightInd w:val="0"/>
        <w:spacing w:line="480" w:lineRule="auto"/>
        <w:ind w:left="709" w:hanging="720"/>
        <w:jc w:val="both"/>
        <w:rPr>
          <w:rStyle w:val="eop"/>
          <w:rFonts w:ascii="Arial" w:hAnsi="Arial" w:cs="Arial"/>
          <w:color w:val="000000" w:themeColor="text1"/>
          <w:shd w:val="clear" w:color="auto" w:fill="FFFFFF"/>
        </w:rPr>
      </w:pPr>
      <w:r w:rsidRPr="006C39AC">
        <w:rPr>
          <w:rStyle w:val="normaltextrun"/>
          <w:rFonts w:ascii="Arial" w:hAnsi="Arial" w:cs="Arial"/>
          <w:color w:val="000000" w:themeColor="text1"/>
          <w:shd w:val="clear" w:color="auto" w:fill="FFFFFF"/>
        </w:rPr>
        <w:t xml:space="preserve">Venetsanou, F., &amp; Kambas, A. (2011). The effects of age and gender on balance skills in preschool </w:t>
      </w:r>
      <w:r w:rsidRPr="006C39AC">
        <w:rPr>
          <w:rStyle w:val="normaltextrun"/>
          <w:rFonts w:ascii="Arial" w:hAnsi="Arial" w:cs="Arial"/>
          <w:color w:val="000000" w:themeColor="text1"/>
          <w:shd w:val="clear" w:color="auto" w:fill="FFFFFF"/>
        </w:rPr>
        <w:lastRenderedPageBreak/>
        <w:t>children. </w:t>
      </w:r>
      <w:r w:rsidRPr="006C39AC">
        <w:rPr>
          <w:rStyle w:val="normaltextrun"/>
          <w:rFonts w:ascii="Arial" w:hAnsi="Arial" w:cs="Arial"/>
          <w:i/>
          <w:iCs/>
          <w:color w:val="000000" w:themeColor="text1"/>
          <w:shd w:val="clear" w:color="auto" w:fill="FFFFFF"/>
        </w:rPr>
        <w:t>Physical Education and Sport,</w:t>
      </w:r>
      <w:r w:rsidRPr="006C39AC">
        <w:rPr>
          <w:rStyle w:val="normaltextrun"/>
          <w:rFonts w:ascii="Arial" w:hAnsi="Arial" w:cs="Arial"/>
          <w:color w:val="000000" w:themeColor="text1"/>
          <w:shd w:val="clear" w:color="auto" w:fill="FFFFFF"/>
        </w:rPr>
        <w:t> 9(1), 81-90.</w:t>
      </w:r>
      <w:r w:rsidRPr="006C39AC">
        <w:rPr>
          <w:rStyle w:val="eop"/>
          <w:rFonts w:ascii="Arial" w:hAnsi="Arial" w:cs="Arial"/>
          <w:color w:val="000000" w:themeColor="text1"/>
          <w:shd w:val="clear" w:color="auto" w:fill="FFFFFF"/>
        </w:rPr>
        <w:t> </w:t>
      </w:r>
    </w:p>
    <w:p w14:paraId="18264076" w14:textId="4C810064" w:rsidR="00DA4F21" w:rsidRPr="006C39AC" w:rsidRDefault="00DA4F21" w:rsidP="00995A20">
      <w:pPr>
        <w:widowControl w:val="0"/>
        <w:autoSpaceDE w:val="0"/>
        <w:autoSpaceDN w:val="0"/>
        <w:adjustRightInd w:val="0"/>
        <w:spacing w:line="480" w:lineRule="auto"/>
        <w:ind w:left="709" w:hanging="720"/>
        <w:jc w:val="both"/>
        <w:rPr>
          <w:rStyle w:val="eop"/>
          <w:rFonts w:ascii="Arial" w:hAnsi="Arial" w:cs="Arial"/>
          <w:color w:val="000000" w:themeColor="text1"/>
          <w:shd w:val="clear" w:color="auto" w:fill="FFFFFF"/>
        </w:rPr>
      </w:pPr>
      <w:r w:rsidRPr="006C39AC">
        <w:rPr>
          <w:rStyle w:val="eop"/>
          <w:rFonts w:ascii="Arial" w:hAnsi="Arial" w:cs="Arial"/>
          <w:color w:val="000000" w:themeColor="text1"/>
          <w:shd w:val="clear" w:color="auto" w:fill="FFFFFF"/>
        </w:rPr>
        <w:t xml:space="preserve">Wainwright, N., Goodway, J., John, A., Thomas, A., Piper, K., Williams, K., Gardner, D. (2020). Developing children's motor skills in the foundation phase in Wales to support physical literacy. </w:t>
      </w:r>
      <w:r w:rsidRPr="006C39AC">
        <w:rPr>
          <w:rStyle w:val="eop"/>
          <w:rFonts w:ascii="Arial" w:hAnsi="Arial" w:cs="Arial"/>
          <w:i/>
          <w:iCs/>
          <w:color w:val="000000" w:themeColor="text1"/>
          <w:shd w:val="clear" w:color="auto" w:fill="FFFFFF"/>
        </w:rPr>
        <w:t>Education 3-13</w:t>
      </w:r>
      <w:r w:rsidRPr="006C39AC">
        <w:rPr>
          <w:rStyle w:val="eop"/>
          <w:rFonts w:ascii="Arial" w:hAnsi="Arial" w:cs="Arial"/>
          <w:color w:val="000000" w:themeColor="text1"/>
          <w:shd w:val="clear" w:color="auto" w:fill="FFFFFF"/>
        </w:rPr>
        <w:t>, 48,565-579.</w:t>
      </w:r>
    </w:p>
    <w:p w14:paraId="64AF9C43" w14:textId="59B31943" w:rsidR="00F41300" w:rsidRPr="006C39AC" w:rsidRDefault="00F41300" w:rsidP="00995A20">
      <w:pPr>
        <w:spacing w:line="480" w:lineRule="auto"/>
        <w:ind w:left="709" w:hanging="720"/>
        <w:jc w:val="both"/>
        <w:rPr>
          <w:rFonts w:ascii="Arial" w:hAnsi="Arial" w:cs="Arial"/>
          <w:noProof/>
          <w:color w:val="000000" w:themeColor="text1"/>
        </w:rPr>
      </w:pPr>
      <w:r w:rsidRPr="006C39AC">
        <w:rPr>
          <w:rFonts w:ascii="Arial" w:hAnsi="Arial" w:cs="Arial"/>
          <w:noProof/>
          <w:color w:val="000000" w:themeColor="text1"/>
        </w:rPr>
        <w:t xml:space="preserve">Wick, K., Leeger-Aschmann, C. S., Monn, N. D., Radtke, T., Ott, L. V, Rebholz, C. E., … Kriemler, S. (2017). Interventions to Promote Fundamental Movement Skills in Childcare and Kindergarten: A Systematic Review and Meta-Analysis. </w:t>
      </w:r>
      <w:r w:rsidRPr="006C39AC">
        <w:rPr>
          <w:rFonts w:ascii="Arial" w:hAnsi="Arial" w:cs="Arial"/>
          <w:i/>
          <w:iCs/>
          <w:noProof/>
          <w:color w:val="000000" w:themeColor="text1"/>
        </w:rPr>
        <w:t>Sports Medicine</w:t>
      </w:r>
      <w:r w:rsidRPr="006C39AC">
        <w:rPr>
          <w:rFonts w:ascii="Arial" w:hAnsi="Arial" w:cs="Arial"/>
          <w:noProof/>
          <w:color w:val="000000" w:themeColor="text1"/>
        </w:rPr>
        <w:t xml:space="preserve">, </w:t>
      </w:r>
      <w:r w:rsidRPr="006C39AC">
        <w:rPr>
          <w:rFonts w:ascii="Arial" w:hAnsi="Arial" w:cs="Arial"/>
          <w:i/>
          <w:iCs/>
          <w:noProof/>
          <w:color w:val="000000" w:themeColor="text1"/>
        </w:rPr>
        <w:t>47</w:t>
      </w:r>
      <w:r w:rsidRPr="006C39AC">
        <w:rPr>
          <w:rFonts w:ascii="Arial" w:hAnsi="Arial" w:cs="Arial"/>
          <w:noProof/>
          <w:color w:val="000000" w:themeColor="text1"/>
        </w:rPr>
        <w:t xml:space="preserve">(10), 2045–2068. </w:t>
      </w:r>
    </w:p>
    <w:p w14:paraId="2A947A3E" w14:textId="388F4A9B" w:rsidR="00F41300" w:rsidRPr="006C39AC" w:rsidRDefault="00F41300" w:rsidP="00995A20">
      <w:pPr>
        <w:spacing w:line="480" w:lineRule="auto"/>
        <w:ind w:left="720" w:hanging="720"/>
        <w:jc w:val="both"/>
        <w:rPr>
          <w:rFonts w:ascii="Arial" w:hAnsi="Arial" w:cs="Arial"/>
          <w:color w:val="000000" w:themeColor="text1"/>
        </w:rPr>
      </w:pPr>
      <w:r w:rsidRPr="006C39AC">
        <w:rPr>
          <w:rFonts w:ascii="Arial" w:hAnsi="Arial" w:cs="Arial"/>
          <w:color w:val="000000" w:themeColor="text1"/>
        </w:rPr>
        <w:t>Woods, C. B., Powell, C., Saunders, J. A., O’Brien, W., et al. (2018). The Children’s Sport Participation and Physical Activity Study 2018 (CSPPA 2018). Department of Physical Education and Sport Sciences, University of Limerick, Limerick, Ireland, Sport Ireland, and Healthy Ireland, Dublin, Ireland and Sport Northern Ireland, Belfast, Northern Ireland.</w:t>
      </w:r>
    </w:p>
    <w:p w14:paraId="400AB438" w14:textId="77777777" w:rsidR="00F41300" w:rsidRPr="006C39AC" w:rsidRDefault="00F41300" w:rsidP="00995A20">
      <w:pPr>
        <w:widowControl w:val="0"/>
        <w:autoSpaceDE w:val="0"/>
        <w:autoSpaceDN w:val="0"/>
        <w:adjustRightInd w:val="0"/>
        <w:spacing w:line="480" w:lineRule="auto"/>
        <w:ind w:left="709" w:hanging="720"/>
        <w:jc w:val="both"/>
        <w:rPr>
          <w:rFonts w:ascii="Arial" w:hAnsi="Arial" w:cs="Arial"/>
          <w:color w:val="000000" w:themeColor="text1"/>
          <w:shd w:val="clear" w:color="auto" w:fill="FFFFFF"/>
        </w:rPr>
      </w:pPr>
      <w:r w:rsidRPr="006C39AC">
        <w:rPr>
          <w:rFonts w:ascii="Arial" w:hAnsi="Arial" w:cs="Arial"/>
          <w:color w:val="000000" w:themeColor="text1"/>
          <w:shd w:val="clear" w:color="auto" w:fill="FFFFFF"/>
        </w:rPr>
        <w:t xml:space="preserve">Xin, F., Chen, S.-T., Clark, C., Hong, J.-T., Liu, Y., Cai, Y.-J. (2020). Relationship between Fundamental Movement Skills and Physical Activity in Preschool-aged Children: A Systematic Review. </w:t>
      </w:r>
      <w:r w:rsidRPr="006C39AC">
        <w:rPr>
          <w:rStyle w:val="Emphasis"/>
          <w:rFonts w:ascii="Arial" w:hAnsi="Arial" w:cs="Arial"/>
          <w:color w:val="000000" w:themeColor="text1"/>
        </w:rPr>
        <w:t>International Journal of Environmental Research and Public Health</w:t>
      </w:r>
      <w:r w:rsidRPr="006C39AC">
        <w:rPr>
          <w:rFonts w:ascii="Arial" w:hAnsi="Arial" w:cs="Arial"/>
          <w:color w:val="000000" w:themeColor="text1"/>
          <w:shd w:val="clear" w:color="auto" w:fill="FFFFFF"/>
        </w:rPr>
        <w:t xml:space="preserve">, </w:t>
      </w:r>
      <w:r w:rsidRPr="006C39AC">
        <w:rPr>
          <w:rStyle w:val="Emphasis"/>
          <w:rFonts w:ascii="Arial" w:hAnsi="Arial" w:cs="Arial"/>
          <w:color w:val="000000" w:themeColor="text1"/>
        </w:rPr>
        <w:t>17</w:t>
      </w:r>
      <w:r w:rsidRPr="006C39AC">
        <w:rPr>
          <w:rFonts w:ascii="Arial" w:hAnsi="Arial" w:cs="Arial"/>
          <w:color w:val="000000" w:themeColor="text1"/>
          <w:shd w:val="clear" w:color="auto" w:fill="FFFFFF"/>
        </w:rPr>
        <w:t>, 3566.</w:t>
      </w:r>
    </w:p>
    <w:p w14:paraId="75B0A82D" w14:textId="77777777" w:rsidR="00F41300" w:rsidRPr="006C39AC" w:rsidRDefault="00F41300" w:rsidP="00995A20">
      <w:pPr>
        <w:spacing w:line="480" w:lineRule="auto"/>
        <w:ind w:left="709" w:hanging="720"/>
        <w:jc w:val="both"/>
        <w:rPr>
          <w:rFonts w:ascii="Arial" w:hAnsi="Arial" w:cs="Arial"/>
          <w:color w:val="000000" w:themeColor="text1"/>
        </w:rPr>
      </w:pPr>
      <w:r w:rsidRPr="006C39AC">
        <w:rPr>
          <w:rFonts w:ascii="Arial" w:hAnsi="Arial" w:cs="Arial"/>
          <w:color w:val="000000" w:themeColor="text1"/>
        </w:rPr>
        <w:t xml:space="preserve">Zwicker, J. G., Harris, S. R., &amp; Klassen, A. F. (2013). Quality of life domains affected in children with developmental coordination disorder: a systematic review. </w:t>
      </w:r>
      <w:r w:rsidRPr="006C39AC">
        <w:rPr>
          <w:rFonts w:ascii="Arial" w:hAnsi="Arial" w:cs="Arial"/>
          <w:i/>
          <w:color w:val="000000" w:themeColor="text1"/>
        </w:rPr>
        <w:t>Child: Care, Health and Development</w:t>
      </w:r>
      <w:r w:rsidRPr="006C39AC">
        <w:rPr>
          <w:rFonts w:ascii="Arial" w:hAnsi="Arial" w:cs="Arial"/>
          <w:color w:val="000000" w:themeColor="text1"/>
        </w:rPr>
        <w:t>, 39(4), 562-580.</w:t>
      </w:r>
    </w:p>
    <w:p w14:paraId="1530AC67" w14:textId="77777777" w:rsidR="00F41300" w:rsidRPr="006C39AC" w:rsidRDefault="00F41300" w:rsidP="00995A20">
      <w:pPr>
        <w:widowControl w:val="0"/>
        <w:autoSpaceDE w:val="0"/>
        <w:autoSpaceDN w:val="0"/>
        <w:adjustRightInd w:val="0"/>
        <w:spacing w:line="480" w:lineRule="auto"/>
        <w:ind w:left="709" w:hanging="720"/>
        <w:jc w:val="both"/>
        <w:rPr>
          <w:rFonts w:ascii="Arial" w:hAnsi="Arial" w:cs="Arial"/>
          <w:noProof/>
          <w:color w:val="000000" w:themeColor="text1"/>
        </w:rPr>
      </w:pPr>
    </w:p>
    <w:p w14:paraId="06D7888D" w14:textId="0752AE2F" w:rsidR="00F41300" w:rsidRPr="006C39AC" w:rsidRDefault="00F41300" w:rsidP="00995A20">
      <w:pPr>
        <w:spacing w:line="480" w:lineRule="auto"/>
        <w:ind w:hanging="720"/>
        <w:jc w:val="both"/>
        <w:rPr>
          <w:rFonts w:ascii="Arial" w:hAnsi="Arial" w:cs="Arial"/>
          <w:b/>
          <w:color w:val="000000" w:themeColor="text1"/>
        </w:rPr>
      </w:pPr>
      <w:r w:rsidRPr="006C39AC">
        <w:rPr>
          <w:rFonts w:ascii="Arial" w:hAnsi="Arial" w:cs="Arial"/>
          <w:color w:val="000000" w:themeColor="text1"/>
        </w:rPr>
        <w:fldChar w:fldCharType="end"/>
      </w:r>
      <w:bookmarkEnd w:id="1"/>
    </w:p>
    <w:p w14:paraId="699DB1B1" w14:textId="77777777" w:rsidR="008C6985" w:rsidRPr="006C39AC" w:rsidRDefault="008C6985" w:rsidP="00995A20">
      <w:pPr>
        <w:spacing w:line="480" w:lineRule="auto"/>
        <w:rPr>
          <w:color w:val="000000" w:themeColor="text1"/>
        </w:rPr>
      </w:pPr>
    </w:p>
    <w:p w14:paraId="08FF40B7" w14:textId="77777777" w:rsidR="00EE2CA2" w:rsidRPr="006C39AC" w:rsidRDefault="00EE2CA2" w:rsidP="00995A20">
      <w:pPr>
        <w:spacing w:line="480" w:lineRule="auto"/>
        <w:rPr>
          <w:color w:val="000000" w:themeColor="text1"/>
        </w:rPr>
      </w:pPr>
    </w:p>
    <w:p w14:paraId="43626ABF" w14:textId="619A8C12" w:rsidR="00EE2CA2" w:rsidRPr="006C39AC" w:rsidRDefault="00EE2CA2" w:rsidP="00995A20">
      <w:pPr>
        <w:spacing w:line="480" w:lineRule="auto"/>
        <w:rPr>
          <w:color w:val="000000" w:themeColor="text1"/>
        </w:rPr>
      </w:pPr>
      <w:r w:rsidRPr="006C39AC">
        <w:rPr>
          <w:color w:val="000000" w:themeColor="text1"/>
        </w:rPr>
        <w:t>.</w:t>
      </w:r>
    </w:p>
    <w:p w14:paraId="31A5F90E" w14:textId="77777777" w:rsidR="00EE2CA2" w:rsidRPr="006C39AC" w:rsidRDefault="00EE2CA2" w:rsidP="00995A20">
      <w:pPr>
        <w:spacing w:line="480" w:lineRule="auto"/>
        <w:rPr>
          <w:color w:val="000000" w:themeColor="text1"/>
        </w:rPr>
      </w:pPr>
    </w:p>
    <w:p w14:paraId="6FECA095" w14:textId="77777777" w:rsidR="00EE2CA2" w:rsidRPr="006C39AC" w:rsidRDefault="00EE2CA2" w:rsidP="00995A20">
      <w:pPr>
        <w:spacing w:line="480" w:lineRule="auto"/>
        <w:ind w:left="720" w:hanging="720"/>
        <w:jc w:val="both"/>
        <w:rPr>
          <w:rFonts w:ascii="Arial" w:hAnsi="Arial" w:cs="Arial"/>
          <w:color w:val="000000" w:themeColor="text1"/>
        </w:rPr>
      </w:pPr>
    </w:p>
    <w:p w14:paraId="24F2596D" w14:textId="77777777" w:rsidR="00A41D9F" w:rsidRPr="006C39AC" w:rsidRDefault="00A41D9F" w:rsidP="00995A20">
      <w:pPr>
        <w:spacing w:line="480" w:lineRule="auto"/>
        <w:ind w:left="720" w:hanging="720"/>
        <w:jc w:val="both"/>
        <w:rPr>
          <w:rFonts w:ascii="Arial" w:hAnsi="Arial" w:cs="Arial"/>
          <w:color w:val="000000" w:themeColor="text1"/>
        </w:rPr>
      </w:pPr>
    </w:p>
    <w:p w14:paraId="04E16A65" w14:textId="56BB64E7" w:rsidR="003267E4" w:rsidRPr="006C39AC" w:rsidRDefault="003267E4" w:rsidP="00995A20">
      <w:pPr>
        <w:spacing w:line="480" w:lineRule="auto"/>
        <w:rPr>
          <w:rFonts w:ascii="Arial" w:hAnsi="Arial" w:cs="Arial"/>
          <w:color w:val="000000" w:themeColor="text1"/>
          <w:shd w:val="clear" w:color="auto" w:fill="FFFFFF"/>
        </w:rPr>
      </w:pPr>
    </w:p>
    <w:p w14:paraId="73B669AA" w14:textId="38009359" w:rsidR="003267E4" w:rsidRPr="006C39AC" w:rsidRDefault="003267E4" w:rsidP="00995A20">
      <w:pPr>
        <w:autoSpaceDE w:val="0"/>
        <w:autoSpaceDN w:val="0"/>
        <w:adjustRightInd w:val="0"/>
        <w:spacing w:line="480" w:lineRule="auto"/>
        <w:ind w:left="720" w:hanging="720"/>
        <w:rPr>
          <w:rFonts w:ascii="Arial" w:hAnsi="Arial" w:cs="Arial"/>
          <w:color w:val="000000" w:themeColor="text1"/>
        </w:rPr>
      </w:pPr>
    </w:p>
    <w:p w14:paraId="5524E75C" w14:textId="03CCA771" w:rsidR="003267E4" w:rsidRPr="006C39AC" w:rsidRDefault="003267E4" w:rsidP="00995A20">
      <w:pPr>
        <w:autoSpaceDE w:val="0"/>
        <w:autoSpaceDN w:val="0"/>
        <w:adjustRightInd w:val="0"/>
        <w:spacing w:line="480" w:lineRule="auto"/>
        <w:ind w:left="720" w:hanging="720"/>
        <w:rPr>
          <w:rFonts w:ascii="Arial" w:hAnsi="Arial" w:cs="Arial"/>
          <w:bCs/>
          <w:color w:val="000000" w:themeColor="text1"/>
        </w:rPr>
      </w:pPr>
    </w:p>
    <w:p w14:paraId="100A33C0" w14:textId="7270120E" w:rsidR="003267E4" w:rsidRPr="006C39AC" w:rsidRDefault="003267E4" w:rsidP="00995A20">
      <w:pPr>
        <w:autoSpaceDE w:val="0"/>
        <w:autoSpaceDN w:val="0"/>
        <w:adjustRightInd w:val="0"/>
        <w:spacing w:line="480" w:lineRule="auto"/>
        <w:ind w:left="720" w:hanging="720"/>
        <w:rPr>
          <w:rFonts w:ascii="Arial" w:hAnsi="Arial" w:cs="Arial"/>
          <w:bCs/>
          <w:color w:val="000000" w:themeColor="text1"/>
        </w:rPr>
      </w:pPr>
    </w:p>
    <w:p w14:paraId="52A240A6" w14:textId="359713EC" w:rsidR="003C7DB4" w:rsidRPr="006C39AC" w:rsidRDefault="003C7DB4" w:rsidP="00995A20">
      <w:pPr>
        <w:autoSpaceDE w:val="0"/>
        <w:autoSpaceDN w:val="0"/>
        <w:adjustRightInd w:val="0"/>
        <w:spacing w:line="480" w:lineRule="auto"/>
        <w:ind w:left="720" w:hanging="720"/>
        <w:rPr>
          <w:rFonts w:ascii="Arial" w:hAnsi="Arial" w:cs="Arial"/>
          <w:bCs/>
          <w:color w:val="000000" w:themeColor="text1"/>
        </w:rPr>
      </w:pPr>
    </w:p>
    <w:p w14:paraId="386788CF" w14:textId="76F8373A" w:rsidR="00266371" w:rsidRPr="006C39AC" w:rsidRDefault="00266371" w:rsidP="00995A20">
      <w:pPr>
        <w:autoSpaceDE w:val="0"/>
        <w:autoSpaceDN w:val="0"/>
        <w:adjustRightInd w:val="0"/>
        <w:spacing w:line="480" w:lineRule="auto"/>
        <w:ind w:left="720" w:hanging="720"/>
        <w:rPr>
          <w:rFonts w:ascii="Arial" w:hAnsi="Arial" w:cs="Arial"/>
          <w:color w:val="000000" w:themeColor="text1"/>
          <w:lang w:val="en-AU"/>
        </w:rPr>
      </w:pPr>
    </w:p>
    <w:p w14:paraId="2B6B9798" w14:textId="59A36EDF" w:rsidR="00266371" w:rsidRPr="006C39AC" w:rsidRDefault="00266371" w:rsidP="00995A20">
      <w:pPr>
        <w:autoSpaceDE w:val="0"/>
        <w:autoSpaceDN w:val="0"/>
        <w:adjustRightInd w:val="0"/>
        <w:spacing w:line="480" w:lineRule="auto"/>
        <w:ind w:left="360"/>
        <w:rPr>
          <w:rFonts w:ascii="Arial" w:hAnsi="Arial" w:cs="Arial"/>
          <w:color w:val="000000" w:themeColor="text1"/>
          <w:lang w:val="en-AU"/>
        </w:rPr>
      </w:pPr>
    </w:p>
    <w:p w14:paraId="0C152C40" w14:textId="234F398A" w:rsidR="0027430A" w:rsidRPr="006C39AC" w:rsidRDefault="0027430A" w:rsidP="00995A20">
      <w:pPr>
        <w:autoSpaceDE w:val="0"/>
        <w:autoSpaceDN w:val="0"/>
        <w:adjustRightInd w:val="0"/>
        <w:spacing w:line="480" w:lineRule="auto"/>
        <w:ind w:left="360"/>
        <w:rPr>
          <w:rFonts w:ascii="Arial" w:hAnsi="Arial" w:cs="Arial"/>
          <w:color w:val="000000" w:themeColor="text1"/>
          <w:shd w:val="clear" w:color="auto" w:fill="FCFCFC"/>
        </w:rPr>
      </w:pPr>
    </w:p>
    <w:p w14:paraId="6E1AE54E" w14:textId="3FB4515D" w:rsidR="003267E4" w:rsidRPr="006C39AC" w:rsidRDefault="003267E4" w:rsidP="00995A20">
      <w:pPr>
        <w:spacing w:line="480" w:lineRule="auto"/>
        <w:ind w:left="720" w:hanging="720"/>
        <w:rPr>
          <w:rFonts w:ascii="Arial" w:hAnsi="Arial" w:cs="Arial"/>
          <w:color w:val="000000" w:themeColor="text1"/>
        </w:rPr>
      </w:pPr>
    </w:p>
    <w:p w14:paraId="0D92996D" w14:textId="4C149143" w:rsidR="00245CED" w:rsidRPr="006C39AC" w:rsidRDefault="00245CED" w:rsidP="00995A20">
      <w:pPr>
        <w:spacing w:line="480" w:lineRule="auto"/>
        <w:ind w:left="720" w:hanging="720"/>
        <w:rPr>
          <w:rFonts w:ascii="Arial" w:hAnsi="Arial" w:cs="Arial"/>
          <w:color w:val="000000" w:themeColor="text1"/>
          <w:shd w:val="clear" w:color="auto" w:fill="FFFFFF"/>
        </w:rPr>
      </w:pPr>
    </w:p>
    <w:bookmarkEnd w:id="0"/>
    <w:p w14:paraId="5C9037A0" w14:textId="23B2D5C9" w:rsidR="006F4C15" w:rsidRPr="006C39AC" w:rsidRDefault="006F4C15" w:rsidP="00995A20">
      <w:pPr>
        <w:spacing w:line="480" w:lineRule="auto"/>
        <w:ind w:left="720" w:hanging="720"/>
        <w:rPr>
          <w:rFonts w:ascii="Arial" w:hAnsi="Arial" w:cs="Arial"/>
          <w:color w:val="000000" w:themeColor="text1"/>
          <w:shd w:val="clear" w:color="auto" w:fill="FFFFFF"/>
        </w:rPr>
      </w:pPr>
    </w:p>
    <w:sectPr w:rsidR="006F4C15" w:rsidRPr="006C39AC">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BC118A" w14:textId="77777777" w:rsidR="003726D7" w:rsidRDefault="003726D7" w:rsidP="00995A20">
      <w:pPr>
        <w:spacing w:after="0" w:line="240" w:lineRule="auto"/>
      </w:pPr>
      <w:r>
        <w:separator/>
      </w:r>
    </w:p>
  </w:endnote>
  <w:endnote w:type="continuationSeparator" w:id="0">
    <w:p w14:paraId="02A61A5D" w14:textId="77777777" w:rsidR="003726D7" w:rsidRDefault="003726D7" w:rsidP="00995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931BEB" w14:textId="77777777" w:rsidR="003726D7" w:rsidRDefault="003726D7" w:rsidP="00995A20">
      <w:pPr>
        <w:spacing w:after="0" w:line="240" w:lineRule="auto"/>
      </w:pPr>
      <w:r>
        <w:separator/>
      </w:r>
    </w:p>
  </w:footnote>
  <w:footnote w:type="continuationSeparator" w:id="0">
    <w:p w14:paraId="5AA85BF8" w14:textId="77777777" w:rsidR="003726D7" w:rsidRDefault="003726D7" w:rsidP="00995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1897459"/>
      <w:docPartObj>
        <w:docPartGallery w:val="Page Numbers (Top of Page)"/>
        <w:docPartUnique/>
      </w:docPartObj>
    </w:sdtPr>
    <w:sdtEndPr>
      <w:rPr>
        <w:noProof/>
      </w:rPr>
    </w:sdtEndPr>
    <w:sdtContent>
      <w:p w14:paraId="20643FC7" w14:textId="3CACD291" w:rsidR="00995A20" w:rsidRDefault="00995A2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FD50BED" w14:textId="77777777" w:rsidR="00995A20" w:rsidRDefault="00995A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C4C0D"/>
    <w:multiLevelType w:val="hybridMultilevel"/>
    <w:tmpl w:val="B6268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2F367F"/>
    <w:multiLevelType w:val="multilevel"/>
    <w:tmpl w:val="B456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E51A7B"/>
    <w:multiLevelType w:val="hybridMultilevel"/>
    <w:tmpl w:val="F4785498"/>
    <w:lvl w:ilvl="0" w:tplc="5B0692C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067A09"/>
    <w:multiLevelType w:val="hybridMultilevel"/>
    <w:tmpl w:val="97726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27543C"/>
    <w:multiLevelType w:val="multilevel"/>
    <w:tmpl w:val="7ED08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16535A"/>
    <w:multiLevelType w:val="hybridMultilevel"/>
    <w:tmpl w:val="419EC3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7F6"/>
    <w:rsid w:val="0002139A"/>
    <w:rsid w:val="000229AB"/>
    <w:rsid w:val="00022CA4"/>
    <w:rsid w:val="0002729E"/>
    <w:rsid w:val="000468E8"/>
    <w:rsid w:val="0006358B"/>
    <w:rsid w:val="000671B8"/>
    <w:rsid w:val="00071C12"/>
    <w:rsid w:val="00085540"/>
    <w:rsid w:val="000B2608"/>
    <w:rsid w:val="000B3DB4"/>
    <w:rsid w:val="000E0C58"/>
    <w:rsid w:val="000F1E9F"/>
    <w:rsid w:val="000F2A4A"/>
    <w:rsid w:val="001162E7"/>
    <w:rsid w:val="00123BB6"/>
    <w:rsid w:val="001405FF"/>
    <w:rsid w:val="00147B78"/>
    <w:rsid w:val="001C0A81"/>
    <w:rsid w:val="001C1F61"/>
    <w:rsid w:val="001C409D"/>
    <w:rsid w:val="001C726F"/>
    <w:rsid w:val="001D1823"/>
    <w:rsid w:val="001D6F6F"/>
    <w:rsid w:val="00201983"/>
    <w:rsid w:val="00232574"/>
    <w:rsid w:val="00244C6C"/>
    <w:rsid w:val="00245CED"/>
    <w:rsid w:val="00246474"/>
    <w:rsid w:val="00250D2B"/>
    <w:rsid w:val="00266371"/>
    <w:rsid w:val="0027430A"/>
    <w:rsid w:val="00277D89"/>
    <w:rsid w:val="00287558"/>
    <w:rsid w:val="002A6BC5"/>
    <w:rsid w:val="002B55E3"/>
    <w:rsid w:val="002E297D"/>
    <w:rsid w:val="002E69FE"/>
    <w:rsid w:val="002F2EF7"/>
    <w:rsid w:val="00300B32"/>
    <w:rsid w:val="003078DA"/>
    <w:rsid w:val="00311F74"/>
    <w:rsid w:val="00316797"/>
    <w:rsid w:val="003267E4"/>
    <w:rsid w:val="003336AB"/>
    <w:rsid w:val="00335A8A"/>
    <w:rsid w:val="00342D07"/>
    <w:rsid w:val="00366264"/>
    <w:rsid w:val="003672A3"/>
    <w:rsid w:val="00371E62"/>
    <w:rsid w:val="003726D7"/>
    <w:rsid w:val="00385146"/>
    <w:rsid w:val="00390B94"/>
    <w:rsid w:val="00393466"/>
    <w:rsid w:val="0039571B"/>
    <w:rsid w:val="003A3373"/>
    <w:rsid w:val="003B489A"/>
    <w:rsid w:val="003C4900"/>
    <w:rsid w:val="003C56B4"/>
    <w:rsid w:val="003C7DB4"/>
    <w:rsid w:val="003D30AE"/>
    <w:rsid w:val="003E192E"/>
    <w:rsid w:val="003E5E68"/>
    <w:rsid w:val="003F26C5"/>
    <w:rsid w:val="003F361F"/>
    <w:rsid w:val="003F5EC0"/>
    <w:rsid w:val="00421012"/>
    <w:rsid w:val="00426DC3"/>
    <w:rsid w:val="00427A51"/>
    <w:rsid w:val="00433B16"/>
    <w:rsid w:val="00435621"/>
    <w:rsid w:val="004479F0"/>
    <w:rsid w:val="00480418"/>
    <w:rsid w:val="00490314"/>
    <w:rsid w:val="004954ED"/>
    <w:rsid w:val="004A466A"/>
    <w:rsid w:val="004B7BF1"/>
    <w:rsid w:val="004C1761"/>
    <w:rsid w:val="004E30AE"/>
    <w:rsid w:val="005068E7"/>
    <w:rsid w:val="00512107"/>
    <w:rsid w:val="00512DE4"/>
    <w:rsid w:val="0052072A"/>
    <w:rsid w:val="00522C7C"/>
    <w:rsid w:val="00525488"/>
    <w:rsid w:val="00532A16"/>
    <w:rsid w:val="00567F8D"/>
    <w:rsid w:val="00590D51"/>
    <w:rsid w:val="00590F72"/>
    <w:rsid w:val="005A49AF"/>
    <w:rsid w:val="005A6880"/>
    <w:rsid w:val="005C2084"/>
    <w:rsid w:val="005D2662"/>
    <w:rsid w:val="005E4E03"/>
    <w:rsid w:val="0060636A"/>
    <w:rsid w:val="00615432"/>
    <w:rsid w:val="006239FF"/>
    <w:rsid w:val="006347BC"/>
    <w:rsid w:val="0064335A"/>
    <w:rsid w:val="00655539"/>
    <w:rsid w:val="006555E5"/>
    <w:rsid w:val="006606C7"/>
    <w:rsid w:val="00681E84"/>
    <w:rsid w:val="00686673"/>
    <w:rsid w:val="00697F2F"/>
    <w:rsid w:val="006B2DBA"/>
    <w:rsid w:val="006B748D"/>
    <w:rsid w:val="006C379B"/>
    <w:rsid w:val="006C39AC"/>
    <w:rsid w:val="006D72BB"/>
    <w:rsid w:val="006E4627"/>
    <w:rsid w:val="006F231A"/>
    <w:rsid w:val="006F4C15"/>
    <w:rsid w:val="0071452B"/>
    <w:rsid w:val="00714DCE"/>
    <w:rsid w:val="00725970"/>
    <w:rsid w:val="00747054"/>
    <w:rsid w:val="00752086"/>
    <w:rsid w:val="0075313F"/>
    <w:rsid w:val="0077642A"/>
    <w:rsid w:val="00786D20"/>
    <w:rsid w:val="0079179A"/>
    <w:rsid w:val="00792FC2"/>
    <w:rsid w:val="007B7194"/>
    <w:rsid w:val="007C50EF"/>
    <w:rsid w:val="007D2CD4"/>
    <w:rsid w:val="007D4F0E"/>
    <w:rsid w:val="007F425A"/>
    <w:rsid w:val="00801E78"/>
    <w:rsid w:val="00802739"/>
    <w:rsid w:val="00807863"/>
    <w:rsid w:val="00807C88"/>
    <w:rsid w:val="00811FF2"/>
    <w:rsid w:val="008135E9"/>
    <w:rsid w:val="00815572"/>
    <w:rsid w:val="008347F6"/>
    <w:rsid w:val="008476F2"/>
    <w:rsid w:val="0086499F"/>
    <w:rsid w:val="00867185"/>
    <w:rsid w:val="008711BA"/>
    <w:rsid w:val="00885BE6"/>
    <w:rsid w:val="00894E0C"/>
    <w:rsid w:val="008A457C"/>
    <w:rsid w:val="008C59D9"/>
    <w:rsid w:val="008C63F8"/>
    <w:rsid w:val="008C6985"/>
    <w:rsid w:val="008D5F44"/>
    <w:rsid w:val="00910574"/>
    <w:rsid w:val="009120F5"/>
    <w:rsid w:val="009150F0"/>
    <w:rsid w:val="00924519"/>
    <w:rsid w:val="0092710D"/>
    <w:rsid w:val="00932AE2"/>
    <w:rsid w:val="00942E3F"/>
    <w:rsid w:val="009502FE"/>
    <w:rsid w:val="009550EB"/>
    <w:rsid w:val="00960841"/>
    <w:rsid w:val="009749C3"/>
    <w:rsid w:val="00985449"/>
    <w:rsid w:val="00995A20"/>
    <w:rsid w:val="009B2819"/>
    <w:rsid w:val="009C2F64"/>
    <w:rsid w:val="009C6889"/>
    <w:rsid w:val="009F3930"/>
    <w:rsid w:val="00A020D3"/>
    <w:rsid w:val="00A10CFC"/>
    <w:rsid w:val="00A235ED"/>
    <w:rsid w:val="00A247E9"/>
    <w:rsid w:val="00A32EC8"/>
    <w:rsid w:val="00A41D9F"/>
    <w:rsid w:val="00A55C71"/>
    <w:rsid w:val="00A63546"/>
    <w:rsid w:val="00A82C61"/>
    <w:rsid w:val="00A857C5"/>
    <w:rsid w:val="00A86AA3"/>
    <w:rsid w:val="00A915B3"/>
    <w:rsid w:val="00AA4ABB"/>
    <w:rsid w:val="00AC41D7"/>
    <w:rsid w:val="00AD2A09"/>
    <w:rsid w:val="00AE31AA"/>
    <w:rsid w:val="00B00541"/>
    <w:rsid w:val="00B007F7"/>
    <w:rsid w:val="00B1464C"/>
    <w:rsid w:val="00B24F21"/>
    <w:rsid w:val="00B82B8C"/>
    <w:rsid w:val="00B9349D"/>
    <w:rsid w:val="00B942D3"/>
    <w:rsid w:val="00BA29D2"/>
    <w:rsid w:val="00BA76B9"/>
    <w:rsid w:val="00BC6BD8"/>
    <w:rsid w:val="00BD3BD1"/>
    <w:rsid w:val="00BE2C22"/>
    <w:rsid w:val="00BE3947"/>
    <w:rsid w:val="00BE514D"/>
    <w:rsid w:val="00C1067F"/>
    <w:rsid w:val="00C1569D"/>
    <w:rsid w:val="00C34131"/>
    <w:rsid w:val="00C341F5"/>
    <w:rsid w:val="00C4112F"/>
    <w:rsid w:val="00C84343"/>
    <w:rsid w:val="00C844DC"/>
    <w:rsid w:val="00CA0841"/>
    <w:rsid w:val="00CC5494"/>
    <w:rsid w:val="00CD1ECA"/>
    <w:rsid w:val="00CE29F9"/>
    <w:rsid w:val="00CE70B7"/>
    <w:rsid w:val="00D17060"/>
    <w:rsid w:val="00D30126"/>
    <w:rsid w:val="00D3410E"/>
    <w:rsid w:val="00D36BDC"/>
    <w:rsid w:val="00D47C38"/>
    <w:rsid w:val="00D772D5"/>
    <w:rsid w:val="00D834D1"/>
    <w:rsid w:val="00D87C84"/>
    <w:rsid w:val="00D97F3A"/>
    <w:rsid w:val="00DA2B35"/>
    <w:rsid w:val="00DA4F21"/>
    <w:rsid w:val="00DC2166"/>
    <w:rsid w:val="00DD6D1D"/>
    <w:rsid w:val="00DE1D1A"/>
    <w:rsid w:val="00DE5DEB"/>
    <w:rsid w:val="00DE7D85"/>
    <w:rsid w:val="00E0463F"/>
    <w:rsid w:val="00E05C35"/>
    <w:rsid w:val="00E22990"/>
    <w:rsid w:val="00E4119C"/>
    <w:rsid w:val="00E42C62"/>
    <w:rsid w:val="00E532A8"/>
    <w:rsid w:val="00E576E3"/>
    <w:rsid w:val="00E63A87"/>
    <w:rsid w:val="00E7372A"/>
    <w:rsid w:val="00E7728F"/>
    <w:rsid w:val="00E85172"/>
    <w:rsid w:val="00E9499F"/>
    <w:rsid w:val="00EB2F76"/>
    <w:rsid w:val="00EB3CBC"/>
    <w:rsid w:val="00EC1459"/>
    <w:rsid w:val="00EC4C16"/>
    <w:rsid w:val="00EE2CA2"/>
    <w:rsid w:val="00EE37D8"/>
    <w:rsid w:val="00EE5CCD"/>
    <w:rsid w:val="00EE73EE"/>
    <w:rsid w:val="00F161DA"/>
    <w:rsid w:val="00F257D4"/>
    <w:rsid w:val="00F41300"/>
    <w:rsid w:val="00F5024C"/>
    <w:rsid w:val="00F674F2"/>
    <w:rsid w:val="00F94560"/>
    <w:rsid w:val="00FA05D7"/>
    <w:rsid w:val="00FA079B"/>
    <w:rsid w:val="00FB5B09"/>
    <w:rsid w:val="00FB7C1F"/>
    <w:rsid w:val="00FC4C69"/>
    <w:rsid w:val="00FE242A"/>
    <w:rsid w:val="00FF1BBB"/>
    <w:rsid w:val="00FF3C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A05B3"/>
  <w15:docId w15:val="{E227D931-DFE3-4526-ABD8-6308EF79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7F7"/>
  </w:style>
  <w:style w:type="paragraph" w:styleId="Heading1">
    <w:name w:val="heading 1"/>
    <w:basedOn w:val="Normal"/>
    <w:next w:val="Normal"/>
    <w:link w:val="Heading1Char"/>
    <w:uiPriority w:val="9"/>
    <w:qFormat/>
    <w:rsid w:val="00B007F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007F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B007F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B007F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B007F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B007F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B007F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B007F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B007F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347F6"/>
    <w:rPr>
      <w:sz w:val="16"/>
      <w:szCs w:val="16"/>
    </w:rPr>
  </w:style>
  <w:style w:type="paragraph" w:styleId="CommentText">
    <w:name w:val="annotation text"/>
    <w:basedOn w:val="Normal"/>
    <w:link w:val="CommentTextChar"/>
    <w:uiPriority w:val="99"/>
    <w:unhideWhenUsed/>
    <w:rsid w:val="008347F6"/>
    <w:pPr>
      <w:spacing w:after="160"/>
    </w:pPr>
    <w:rPr>
      <w:rFonts w:eastAsiaTheme="minorHAnsi"/>
    </w:rPr>
  </w:style>
  <w:style w:type="character" w:customStyle="1" w:styleId="CommentTextChar">
    <w:name w:val="Comment Text Char"/>
    <w:basedOn w:val="DefaultParagraphFont"/>
    <w:link w:val="CommentText"/>
    <w:uiPriority w:val="99"/>
    <w:rsid w:val="008347F6"/>
    <w:rPr>
      <w:sz w:val="20"/>
      <w:szCs w:val="20"/>
    </w:rPr>
  </w:style>
  <w:style w:type="paragraph" w:styleId="BalloonText">
    <w:name w:val="Balloon Text"/>
    <w:basedOn w:val="Normal"/>
    <w:link w:val="BalloonTextChar"/>
    <w:uiPriority w:val="99"/>
    <w:semiHidden/>
    <w:unhideWhenUsed/>
    <w:rsid w:val="008347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7F6"/>
    <w:rPr>
      <w:rFonts w:ascii="Segoe UI" w:eastAsia="Times New Roman" w:hAnsi="Segoe UI" w:cs="Segoe UI"/>
      <w:sz w:val="18"/>
      <w:szCs w:val="18"/>
      <w:lang w:eastAsia="en-GB"/>
    </w:rPr>
  </w:style>
  <w:style w:type="paragraph" w:styleId="ListParagraph">
    <w:name w:val="List Paragraph"/>
    <w:basedOn w:val="Normal"/>
    <w:uiPriority w:val="34"/>
    <w:qFormat/>
    <w:rsid w:val="008347F6"/>
    <w:pPr>
      <w:ind w:left="720"/>
      <w:contextualSpacing/>
    </w:pPr>
  </w:style>
  <w:style w:type="paragraph" w:styleId="CommentSubject">
    <w:name w:val="annotation subject"/>
    <w:basedOn w:val="CommentText"/>
    <w:next w:val="CommentText"/>
    <w:link w:val="CommentSubjectChar"/>
    <w:uiPriority w:val="99"/>
    <w:semiHidden/>
    <w:unhideWhenUsed/>
    <w:rsid w:val="003C7DB4"/>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3C7DB4"/>
    <w:rPr>
      <w:rFonts w:ascii="Times New Roman" w:eastAsia="Times New Roman" w:hAnsi="Times New Roman" w:cs="Times New Roman"/>
      <w:b/>
      <w:bCs/>
      <w:sz w:val="20"/>
      <w:szCs w:val="20"/>
      <w:lang w:eastAsia="en-GB"/>
    </w:rPr>
  </w:style>
  <w:style w:type="character" w:customStyle="1" w:styleId="Heading1Char">
    <w:name w:val="Heading 1 Char"/>
    <w:basedOn w:val="DefaultParagraphFont"/>
    <w:link w:val="Heading1"/>
    <w:uiPriority w:val="9"/>
    <w:rsid w:val="00B007F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F41300"/>
    <w:rPr>
      <w:color w:val="0563C1" w:themeColor="hyperlink"/>
      <w:u w:val="single"/>
    </w:rPr>
  </w:style>
  <w:style w:type="character" w:styleId="Emphasis">
    <w:name w:val="Emphasis"/>
    <w:basedOn w:val="DefaultParagraphFont"/>
    <w:uiPriority w:val="20"/>
    <w:qFormat/>
    <w:rsid w:val="00B007F7"/>
    <w:rPr>
      <w:i/>
      <w:iCs/>
    </w:rPr>
  </w:style>
  <w:style w:type="character" w:customStyle="1" w:styleId="normaltextrun">
    <w:name w:val="normaltextrun"/>
    <w:basedOn w:val="DefaultParagraphFont"/>
    <w:rsid w:val="00F41300"/>
  </w:style>
  <w:style w:type="character" w:customStyle="1" w:styleId="eop">
    <w:name w:val="eop"/>
    <w:basedOn w:val="DefaultParagraphFont"/>
    <w:rsid w:val="00F41300"/>
  </w:style>
  <w:style w:type="paragraph" w:customStyle="1" w:styleId="EndNoteBibliography">
    <w:name w:val="EndNote Bibliography"/>
    <w:basedOn w:val="Normal"/>
    <w:link w:val="EndNoteBibliographyChar"/>
    <w:rsid w:val="003F26C5"/>
    <w:pPr>
      <w:autoSpaceDE w:val="0"/>
      <w:autoSpaceDN w:val="0"/>
    </w:pPr>
    <w:rPr>
      <w:noProof/>
      <w:lang w:val="en-US"/>
    </w:rPr>
  </w:style>
  <w:style w:type="character" w:customStyle="1" w:styleId="EndNoteBibliographyChar">
    <w:name w:val="EndNote Bibliography Char"/>
    <w:basedOn w:val="DefaultParagraphFont"/>
    <w:link w:val="EndNoteBibliography"/>
    <w:rsid w:val="003F26C5"/>
    <w:rPr>
      <w:rFonts w:ascii="Times New Roman" w:eastAsia="Times New Roman" w:hAnsi="Times New Roman" w:cs="Times New Roman"/>
      <w:noProof/>
      <w:sz w:val="24"/>
      <w:szCs w:val="24"/>
      <w:lang w:val="en-US"/>
    </w:rPr>
  </w:style>
  <w:style w:type="character" w:customStyle="1" w:styleId="Heading2Char">
    <w:name w:val="Heading 2 Char"/>
    <w:basedOn w:val="DefaultParagraphFont"/>
    <w:link w:val="Heading2"/>
    <w:uiPriority w:val="9"/>
    <w:semiHidden/>
    <w:rsid w:val="00B007F7"/>
    <w:rPr>
      <w:rFonts w:asciiTheme="majorHAnsi" w:eastAsiaTheme="majorEastAsia" w:hAnsiTheme="majorHAnsi" w:cstheme="majorBidi"/>
      <w:color w:val="404040" w:themeColor="text1" w:themeTint="BF"/>
      <w:sz w:val="28"/>
      <w:szCs w:val="28"/>
    </w:rPr>
  </w:style>
  <w:style w:type="paragraph" w:styleId="NormalWeb">
    <w:name w:val="Normal (Web)"/>
    <w:basedOn w:val="Normal"/>
    <w:uiPriority w:val="99"/>
    <w:semiHidden/>
    <w:unhideWhenUsed/>
    <w:rsid w:val="00B007F7"/>
    <w:pPr>
      <w:spacing w:before="100" w:beforeAutospacing="1" w:after="100" w:afterAutospacing="1"/>
    </w:pPr>
    <w:rPr>
      <w:lang w:val="en-US"/>
    </w:rPr>
  </w:style>
  <w:style w:type="paragraph" w:customStyle="1" w:styleId="sr-only">
    <w:name w:val="sr-only"/>
    <w:basedOn w:val="Normal"/>
    <w:rsid w:val="00B007F7"/>
    <w:pPr>
      <w:spacing w:before="100" w:beforeAutospacing="1" w:after="100" w:afterAutospacing="1"/>
    </w:pPr>
    <w:rPr>
      <w:lang w:val="en-US"/>
    </w:rPr>
  </w:style>
  <w:style w:type="character" w:customStyle="1" w:styleId="Heading3Char">
    <w:name w:val="Heading 3 Char"/>
    <w:basedOn w:val="DefaultParagraphFont"/>
    <w:link w:val="Heading3"/>
    <w:uiPriority w:val="9"/>
    <w:semiHidden/>
    <w:rsid w:val="00B007F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B007F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B007F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B007F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B007F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B007F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B007F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B007F7"/>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B007F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B007F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B007F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007F7"/>
    <w:rPr>
      <w:rFonts w:asciiTheme="majorHAnsi" w:eastAsiaTheme="majorEastAsia" w:hAnsiTheme="majorHAnsi" w:cstheme="majorBidi"/>
      <w:sz w:val="24"/>
      <w:szCs w:val="24"/>
    </w:rPr>
  </w:style>
  <w:style w:type="character" w:styleId="Strong">
    <w:name w:val="Strong"/>
    <w:basedOn w:val="DefaultParagraphFont"/>
    <w:uiPriority w:val="22"/>
    <w:qFormat/>
    <w:rsid w:val="00B007F7"/>
    <w:rPr>
      <w:b/>
      <w:bCs/>
    </w:rPr>
  </w:style>
  <w:style w:type="paragraph" w:styleId="NoSpacing">
    <w:name w:val="No Spacing"/>
    <w:uiPriority w:val="1"/>
    <w:qFormat/>
    <w:rsid w:val="00B007F7"/>
    <w:pPr>
      <w:spacing w:after="0" w:line="240" w:lineRule="auto"/>
    </w:pPr>
  </w:style>
  <w:style w:type="paragraph" w:styleId="Quote">
    <w:name w:val="Quote"/>
    <w:basedOn w:val="Normal"/>
    <w:next w:val="Normal"/>
    <w:link w:val="QuoteChar"/>
    <w:uiPriority w:val="29"/>
    <w:qFormat/>
    <w:rsid w:val="00B007F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007F7"/>
    <w:rPr>
      <w:i/>
      <w:iCs/>
      <w:color w:val="404040" w:themeColor="text1" w:themeTint="BF"/>
    </w:rPr>
  </w:style>
  <w:style w:type="paragraph" w:styleId="IntenseQuote">
    <w:name w:val="Intense Quote"/>
    <w:basedOn w:val="Normal"/>
    <w:next w:val="Normal"/>
    <w:link w:val="IntenseQuoteChar"/>
    <w:uiPriority w:val="30"/>
    <w:qFormat/>
    <w:rsid w:val="00B007F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007F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007F7"/>
    <w:rPr>
      <w:i/>
      <w:iCs/>
      <w:color w:val="404040" w:themeColor="text1" w:themeTint="BF"/>
    </w:rPr>
  </w:style>
  <w:style w:type="character" w:styleId="IntenseEmphasis">
    <w:name w:val="Intense Emphasis"/>
    <w:basedOn w:val="DefaultParagraphFont"/>
    <w:uiPriority w:val="21"/>
    <w:qFormat/>
    <w:rsid w:val="00B007F7"/>
    <w:rPr>
      <w:b/>
      <w:bCs/>
      <w:i/>
      <w:iCs/>
    </w:rPr>
  </w:style>
  <w:style w:type="character" w:styleId="SubtleReference">
    <w:name w:val="Subtle Reference"/>
    <w:basedOn w:val="DefaultParagraphFont"/>
    <w:uiPriority w:val="31"/>
    <w:qFormat/>
    <w:rsid w:val="00B007F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007F7"/>
    <w:rPr>
      <w:b/>
      <w:bCs/>
      <w:smallCaps/>
      <w:spacing w:val="5"/>
      <w:u w:val="single"/>
    </w:rPr>
  </w:style>
  <w:style w:type="character" w:styleId="BookTitle">
    <w:name w:val="Book Title"/>
    <w:basedOn w:val="DefaultParagraphFont"/>
    <w:uiPriority w:val="33"/>
    <w:qFormat/>
    <w:rsid w:val="00B007F7"/>
    <w:rPr>
      <w:b/>
      <w:bCs/>
      <w:smallCaps/>
    </w:rPr>
  </w:style>
  <w:style w:type="paragraph" w:styleId="TOCHeading">
    <w:name w:val="TOC Heading"/>
    <w:basedOn w:val="Heading1"/>
    <w:next w:val="Normal"/>
    <w:uiPriority w:val="39"/>
    <w:semiHidden/>
    <w:unhideWhenUsed/>
    <w:qFormat/>
    <w:rsid w:val="00B007F7"/>
    <w:pPr>
      <w:outlineLvl w:val="9"/>
    </w:pPr>
  </w:style>
  <w:style w:type="character" w:customStyle="1" w:styleId="cit-auth">
    <w:name w:val="cit-auth"/>
    <w:basedOn w:val="DefaultParagraphFont"/>
    <w:rsid w:val="00C1569D"/>
  </w:style>
  <w:style w:type="character" w:customStyle="1" w:styleId="cit-name-surname">
    <w:name w:val="cit-name-surname"/>
    <w:basedOn w:val="DefaultParagraphFont"/>
    <w:rsid w:val="00C1569D"/>
  </w:style>
  <w:style w:type="character" w:customStyle="1" w:styleId="cit-name-given-names">
    <w:name w:val="cit-name-given-names"/>
    <w:basedOn w:val="DefaultParagraphFont"/>
    <w:rsid w:val="00C1569D"/>
  </w:style>
  <w:style w:type="character" w:styleId="HTMLCite">
    <w:name w:val="HTML Cite"/>
    <w:basedOn w:val="DefaultParagraphFont"/>
    <w:uiPriority w:val="99"/>
    <w:semiHidden/>
    <w:unhideWhenUsed/>
    <w:rsid w:val="00C1569D"/>
    <w:rPr>
      <w:i/>
      <w:iCs/>
    </w:rPr>
  </w:style>
  <w:style w:type="character" w:customStyle="1" w:styleId="cit-source">
    <w:name w:val="cit-source"/>
    <w:basedOn w:val="DefaultParagraphFont"/>
    <w:rsid w:val="00C1569D"/>
  </w:style>
  <w:style w:type="character" w:customStyle="1" w:styleId="cit-publ-loc">
    <w:name w:val="cit-publ-loc"/>
    <w:basedOn w:val="DefaultParagraphFont"/>
    <w:rsid w:val="00C1569D"/>
  </w:style>
  <w:style w:type="character" w:customStyle="1" w:styleId="cit-publ-name">
    <w:name w:val="cit-publ-name"/>
    <w:basedOn w:val="DefaultParagraphFont"/>
    <w:rsid w:val="00C1569D"/>
  </w:style>
  <w:style w:type="character" w:customStyle="1" w:styleId="cit-pub-date">
    <w:name w:val="cit-pub-date"/>
    <w:basedOn w:val="DefaultParagraphFont"/>
    <w:rsid w:val="00C1569D"/>
  </w:style>
  <w:style w:type="paragraph" w:styleId="Header">
    <w:name w:val="header"/>
    <w:basedOn w:val="Normal"/>
    <w:link w:val="HeaderChar"/>
    <w:uiPriority w:val="99"/>
    <w:unhideWhenUsed/>
    <w:rsid w:val="00995A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5A20"/>
  </w:style>
  <w:style w:type="paragraph" w:styleId="Footer">
    <w:name w:val="footer"/>
    <w:basedOn w:val="Normal"/>
    <w:link w:val="FooterChar"/>
    <w:uiPriority w:val="99"/>
    <w:unhideWhenUsed/>
    <w:rsid w:val="00995A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5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8294812">
      <w:bodyDiv w:val="1"/>
      <w:marLeft w:val="0"/>
      <w:marRight w:val="0"/>
      <w:marTop w:val="0"/>
      <w:marBottom w:val="0"/>
      <w:divBdr>
        <w:top w:val="none" w:sz="0" w:space="0" w:color="auto"/>
        <w:left w:val="none" w:sz="0" w:space="0" w:color="auto"/>
        <w:bottom w:val="none" w:sz="0" w:space="0" w:color="auto"/>
        <w:right w:val="none" w:sz="0" w:space="0" w:color="auto"/>
      </w:divBdr>
    </w:div>
    <w:div w:id="20136038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searchgate.net/publication/320346949_Dragon_Challenge_A_National_Indicator_for_Children's_Physical_Literacy_in_Wales_Surveillance_Repor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3400F59DDFA448AC3035F78B985BE6" ma:contentTypeVersion="13" ma:contentTypeDescription="Create a new document." ma:contentTypeScope="" ma:versionID="d72bfbc006eb31c38e2ff5cab8d35f6d">
  <xsd:schema xmlns:xsd="http://www.w3.org/2001/XMLSchema" xmlns:xs="http://www.w3.org/2001/XMLSchema" xmlns:p="http://schemas.microsoft.com/office/2006/metadata/properties" xmlns:ns3="e8dd61ff-84df-41f2-b80a-6473d74ace40" xmlns:ns4="ac06f277-3659-4eee-881a-579e2a57ffdb" targetNamespace="http://schemas.microsoft.com/office/2006/metadata/properties" ma:root="true" ma:fieldsID="5ddeac600c32d3c9242c839c38ef0739" ns3:_="" ns4:_="">
    <xsd:import namespace="e8dd61ff-84df-41f2-b80a-6473d74ace40"/>
    <xsd:import namespace="ac06f277-3659-4eee-881a-579e2a57ffd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dd61ff-84df-41f2-b80a-6473d74ace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06f277-3659-4eee-881a-579e2a57ffd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9651B-B196-4771-A59A-E0790EC22D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4D9926-F7A8-4B8B-B879-3B334CE60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dd61ff-84df-41f2-b80a-6473d74ace40"/>
    <ds:schemaRef ds:uri="ac06f277-3659-4eee-881a-579e2a57ff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341E97-79D5-464F-B83A-5EF11B3EED02}">
  <ds:schemaRefs>
    <ds:schemaRef ds:uri="http://schemas.microsoft.com/sharepoint/v3/contenttype/forms"/>
  </ds:schemaRefs>
</ds:datastoreItem>
</file>

<file path=customXml/itemProps4.xml><?xml version="1.0" encoding="utf-8"?>
<ds:datastoreItem xmlns:ds="http://schemas.openxmlformats.org/officeDocument/2006/customXml" ds:itemID="{E78878CB-0E0C-4405-8410-646420AF9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10388</Words>
  <Characters>59217</Characters>
  <Application>Microsoft Office Word</Application>
  <DocSecurity>4</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Coventry University</Company>
  <LinksUpToDate>false</LinksUpToDate>
  <CharactersWithSpaces>69467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Duncan</dc:creator>
  <cp:keywords/>
  <dc:description/>
  <cp:lastModifiedBy>Foweather, Lawrence</cp:lastModifiedBy>
  <cp:revision>2</cp:revision>
  <cp:lastPrinted>2021-10-05T09:41:00Z</cp:lastPrinted>
  <dcterms:created xsi:type="dcterms:W3CDTF">2021-12-20T09:23:00Z</dcterms:created>
  <dcterms:modified xsi:type="dcterms:W3CDTF">2021-12-20T09:23:00Z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0x010100933400F59DDFA448AC3035F78B985BE6</vt:lpwstr>
  </property>
</Properties>
</file>